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93C" w:rsidRDefault="00CA5187" w:rsidP="009F40FD">
      <w:pPr>
        <w:widowControl w:val="0"/>
        <w:jc w:val="both"/>
        <w:rPr>
          <w:rFonts w:ascii="Arial" w:hAnsi="Arial" w:cs="Arial"/>
          <w:b/>
          <w:spacing w:val="60"/>
          <w:u w:val="single"/>
        </w:rPr>
      </w:pPr>
      <w:proofErr w:type="gramStart"/>
      <w:r w:rsidRPr="00AA2F1D">
        <w:rPr>
          <w:rFonts w:ascii="Arial" w:hAnsi="Arial" w:cs="Arial"/>
          <w:b/>
          <w:spacing w:val="60"/>
          <w:u w:val="single"/>
        </w:rPr>
        <w:t>A</w:t>
      </w:r>
      <w:r w:rsidR="00AC347D" w:rsidRPr="00AA2F1D">
        <w:rPr>
          <w:rFonts w:ascii="Arial" w:hAnsi="Arial" w:cs="Arial"/>
          <w:b/>
          <w:spacing w:val="60"/>
          <w:u w:val="single"/>
        </w:rPr>
        <w:t xml:space="preserve"> . </w:t>
      </w:r>
      <w:r w:rsidRPr="00AA2F1D">
        <w:rPr>
          <w:rFonts w:ascii="Arial" w:hAnsi="Arial" w:cs="Arial"/>
          <w:b/>
          <w:spacing w:val="60"/>
          <w:u w:val="single"/>
        </w:rPr>
        <w:t xml:space="preserve">  </w:t>
      </w:r>
      <w:r w:rsidR="00AC347D" w:rsidRPr="00AA2F1D">
        <w:rPr>
          <w:rFonts w:ascii="Arial" w:hAnsi="Arial" w:cs="Arial"/>
          <w:b/>
          <w:spacing w:val="60"/>
          <w:u w:val="single"/>
        </w:rPr>
        <w:t>P</w:t>
      </w:r>
      <w:r w:rsidRPr="00AA2F1D">
        <w:rPr>
          <w:rFonts w:ascii="Arial" w:hAnsi="Arial" w:cs="Arial"/>
          <w:b/>
          <w:spacing w:val="60"/>
          <w:u w:val="single"/>
        </w:rPr>
        <w:t xml:space="preserve"> </w:t>
      </w:r>
      <w:r w:rsidR="00AC347D" w:rsidRPr="00AA2F1D">
        <w:rPr>
          <w:rFonts w:ascii="Arial" w:hAnsi="Arial" w:cs="Arial"/>
          <w:b/>
          <w:spacing w:val="60"/>
          <w:u w:val="single"/>
        </w:rPr>
        <w:t>R</w:t>
      </w:r>
      <w:r w:rsidRPr="00AA2F1D">
        <w:rPr>
          <w:rFonts w:ascii="Arial" w:hAnsi="Arial" w:cs="Arial"/>
          <w:b/>
          <w:spacing w:val="60"/>
          <w:u w:val="single"/>
        </w:rPr>
        <w:t xml:space="preserve"> </w:t>
      </w:r>
      <w:r w:rsidR="00AC347D" w:rsidRPr="00AA2F1D">
        <w:rPr>
          <w:rFonts w:ascii="Arial" w:hAnsi="Arial" w:cs="Arial"/>
          <w:b/>
          <w:spacing w:val="60"/>
          <w:u w:val="single"/>
        </w:rPr>
        <w:t>Ů</w:t>
      </w:r>
      <w:r w:rsidRPr="00AA2F1D">
        <w:rPr>
          <w:rFonts w:ascii="Arial" w:hAnsi="Arial" w:cs="Arial"/>
          <w:b/>
          <w:spacing w:val="60"/>
          <w:u w:val="single"/>
        </w:rPr>
        <w:t xml:space="preserve"> </w:t>
      </w:r>
      <w:r w:rsidR="00AC347D" w:rsidRPr="00AA2F1D">
        <w:rPr>
          <w:rFonts w:ascii="Arial" w:hAnsi="Arial" w:cs="Arial"/>
          <w:b/>
          <w:spacing w:val="60"/>
          <w:u w:val="single"/>
        </w:rPr>
        <w:t>V</w:t>
      </w:r>
      <w:r w:rsidRPr="00AA2F1D">
        <w:rPr>
          <w:rFonts w:ascii="Arial" w:hAnsi="Arial" w:cs="Arial"/>
          <w:b/>
          <w:spacing w:val="60"/>
          <w:u w:val="single"/>
        </w:rPr>
        <w:t xml:space="preserve"> </w:t>
      </w:r>
      <w:r w:rsidR="00AC347D" w:rsidRPr="00AA2F1D">
        <w:rPr>
          <w:rFonts w:ascii="Arial" w:hAnsi="Arial" w:cs="Arial"/>
          <w:b/>
          <w:spacing w:val="60"/>
          <w:u w:val="single"/>
        </w:rPr>
        <w:t>O</w:t>
      </w:r>
      <w:r w:rsidRPr="00AA2F1D">
        <w:rPr>
          <w:rFonts w:ascii="Arial" w:hAnsi="Arial" w:cs="Arial"/>
          <w:b/>
          <w:spacing w:val="60"/>
          <w:u w:val="single"/>
        </w:rPr>
        <w:t xml:space="preserve"> </w:t>
      </w:r>
      <w:r w:rsidR="00AC347D" w:rsidRPr="00AA2F1D">
        <w:rPr>
          <w:rFonts w:ascii="Arial" w:hAnsi="Arial" w:cs="Arial"/>
          <w:b/>
          <w:spacing w:val="60"/>
          <w:u w:val="single"/>
        </w:rPr>
        <w:t>D</w:t>
      </w:r>
      <w:r w:rsidRPr="00AA2F1D">
        <w:rPr>
          <w:rFonts w:ascii="Arial" w:hAnsi="Arial" w:cs="Arial"/>
          <w:b/>
          <w:spacing w:val="60"/>
          <w:u w:val="single"/>
        </w:rPr>
        <w:t xml:space="preserve"> </w:t>
      </w:r>
      <w:r w:rsidR="00AC347D" w:rsidRPr="00AA2F1D">
        <w:rPr>
          <w:rFonts w:ascii="Arial" w:hAnsi="Arial" w:cs="Arial"/>
          <w:b/>
          <w:spacing w:val="60"/>
          <w:u w:val="single"/>
        </w:rPr>
        <w:t>N</w:t>
      </w:r>
      <w:r w:rsidRPr="00AA2F1D">
        <w:rPr>
          <w:rFonts w:ascii="Arial" w:hAnsi="Arial" w:cs="Arial"/>
          <w:b/>
          <w:spacing w:val="60"/>
          <w:u w:val="single"/>
        </w:rPr>
        <w:t xml:space="preserve"> </w:t>
      </w:r>
      <w:r w:rsidR="00AC347D" w:rsidRPr="00AA2F1D">
        <w:rPr>
          <w:rFonts w:ascii="Arial" w:hAnsi="Arial" w:cs="Arial"/>
          <w:b/>
          <w:spacing w:val="60"/>
          <w:u w:val="single"/>
        </w:rPr>
        <w:t>Í</w:t>
      </w:r>
      <w:r w:rsidRPr="00AA2F1D">
        <w:rPr>
          <w:rFonts w:ascii="Arial" w:hAnsi="Arial" w:cs="Arial"/>
          <w:b/>
          <w:spacing w:val="60"/>
          <w:u w:val="single"/>
        </w:rPr>
        <w:t xml:space="preserve">   </w:t>
      </w:r>
      <w:r w:rsidR="00AC347D" w:rsidRPr="00AA2F1D">
        <w:rPr>
          <w:rFonts w:ascii="Arial" w:hAnsi="Arial" w:cs="Arial"/>
          <w:b/>
          <w:spacing w:val="60"/>
          <w:u w:val="single"/>
        </w:rPr>
        <w:t>Z</w:t>
      </w:r>
      <w:r w:rsidRPr="00AA2F1D">
        <w:rPr>
          <w:rFonts w:ascii="Arial" w:hAnsi="Arial" w:cs="Arial"/>
          <w:b/>
          <w:spacing w:val="60"/>
          <w:u w:val="single"/>
        </w:rPr>
        <w:t xml:space="preserve"> </w:t>
      </w:r>
      <w:r w:rsidR="00AC347D" w:rsidRPr="00AA2F1D">
        <w:rPr>
          <w:rFonts w:ascii="Arial" w:hAnsi="Arial" w:cs="Arial"/>
          <w:b/>
          <w:spacing w:val="60"/>
          <w:u w:val="single"/>
        </w:rPr>
        <w:t>P</w:t>
      </w:r>
      <w:r w:rsidRPr="00AA2F1D">
        <w:rPr>
          <w:rFonts w:ascii="Arial" w:hAnsi="Arial" w:cs="Arial"/>
          <w:b/>
          <w:spacing w:val="60"/>
          <w:u w:val="single"/>
        </w:rPr>
        <w:t xml:space="preserve"> </w:t>
      </w:r>
      <w:r w:rsidR="00AC347D" w:rsidRPr="00AA2F1D">
        <w:rPr>
          <w:rFonts w:ascii="Arial" w:hAnsi="Arial" w:cs="Arial"/>
          <w:b/>
          <w:spacing w:val="60"/>
          <w:u w:val="single"/>
        </w:rPr>
        <w:t>R</w:t>
      </w:r>
      <w:r w:rsidRPr="00AA2F1D">
        <w:rPr>
          <w:rFonts w:ascii="Arial" w:hAnsi="Arial" w:cs="Arial"/>
          <w:b/>
          <w:spacing w:val="60"/>
          <w:u w:val="single"/>
        </w:rPr>
        <w:t xml:space="preserve"> </w:t>
      </w:r>
      <w:r w:rsidR="00AC347D" w:rsidRPr="00AA2F1D">
        <w:rPr>
          <w:rFonts w:ascii="Arial" w:hAnsi="Arial" w:cs="Arial"/>
          <w:b/>
          <w:spacing w:val="60"/>
          <w:u w:val="single"/>
        </w:rPr>
        <w:t>Á</w:t>
      </w:r>
      <w:r w:rsidRPr="00AA2F1D">
        <w:rPr>
          <w:rFonts w:ascii="Arial" w:hAnsi="Arial" w:cs="Arial"/>
          <w:b/>
          <w:spacing w:val="60"/>
          <w:u w:val="single"/>
        </w:rPr>
        <w:t xml:space="preserve"> </w:t>
      </w:r>
      <w:r w:rsidR="00AC347D" w:rsidRPr="00AA2F1D">
        <w:rPr>
          <w:rFonts w:ascii="Arial" w:hAnsi="Arial" w:cs="Arial"/>
          <w:b/>
          <w:spacing w:val="60"/>
          <w:u w:val="single"/>
        </w:rPr>
        <w:t>V</w:t>
      </w:r>
      <w:r w:rsidRPr="00AA2F1D">
        <w:rPr>
          <w:rFonts w:ascii="Arial" w:hAnsi="Arial" w:cs="Arial"/>
          <w:b/>
          <w:spacing w:val="60"/>
          <w:u w:val="single"/>
        </w:rPr>
        <w:t xml:space="preserve"> </w:t>
      </w:r>
      <w:r w:rsidR="00AC347D" w:rsidRPr="00AA2F1D">
        <w:rPr>
          <w:rFonts w:ascii="Arial" w:hAnsi="Arial" w:cs="Arial"/>
          <w:b/>
          <w:spacing w:val="60"/>
          <w:u w:val="single"/>
        </w:rPr>
        <w:t>A</w:t>
      </w:r>
      <w:r w:rsidRPr="00AA2F1D">
        <w:rPr>
          <w:rFonts w:ascii="Arial" w:hAnsi="Arial" w:cs="Arial"/>
          <w:b/>
          <w:spacing w:val="60"/>
          <w:u w:val="single"/>
        </w:rPr>
        <w:t xml:space="preserve">   -</w:t>
      </w:r>
      <w:proofErr w:type="gramEnd"/>
      <w:r w:rsidRPr="00AA2F1D">
        <w:rPr>
          <w:rFonts w:ascii="Arial" w:hAnsi="Arial" w:cs="Arial"/>
          <w:b/>
          <w:spacing w:val="60"/>
          <w:u w:val="single"/>
        </w:rPr>
        <w:t xml:space="preserve">   </w:t>
      </w:r>
    </w:p>
    <w:p w:rsidR="00AC347D" w:rsidRPr="00AA2F1D" w:rsidRDefault="00CA5187" w:rsidP="009F40FD">
      <w:pPr>
        <w:widowControl w:val="0"/>
        <w:jc w:val="both"/>
        <w:rPr>
          <w:rFonts w:ascii="Arial" w:hAnsi="Arial" w:cs="Arial"/>
        </w:rPr>
      </w:pPr>
      <w:r w:rsidRPr="00AA2F1D">
        <w:rPr>
          <w:rFonts w:ascii="Arial" w:hAnsi="Arial" w:cs="Arial"/>
          <w:b/>
          <w:spacing w:val="60"/>
          <w:u w:val="single"/>
        </w:rPr>
        <w:t xml:space="preserve">O B S A H </w:t>
      </w:r>
    </w:p>
    <w:p w:rsidR="00036B70" w:rsidRPr="000E1391" w:rsidRDefault="00AC347D" w:rsidP="009F40FD">
      <w:pPr>
        <w:widowControl w:val="0"/>
        <w:jc w:val="both"/>
        <w:rPr>
          <w:rFonts w:ascii="Arial" w:hAnsi="Arial" w:cs="Arial"/>
          <w:b/>
          <w:bCs/>
          <w:snapToGrid w:val="0"/>
          <w:sz w:val="20"/>
          <w:szCs w:val="20"/>
        </w:rPr>
      </w:pPr>
      <w:r w:rsidRPr="000E1391">
        <w:rPr>
          <w:rFonts w:ascii="Arial" w:hAnsi="Arial" w:cs="Arial"/>
          <w:b/>
          <w:spacing w:val="60"/>
          <w:sz w:val="20"/>
          <w:szCs w:val="20"/>
          <w:u w:val="single"/>
        </w:rPr>
        <w:cr/>
      </w:r>
      <w:proofErr w:type="gramStart"/>
      <w:r w:rsidR="00036B70" w:rsidRPr="000E1391">
        <w:rPr>
          <w:rFonts w:ascii="Arial" w:hAnsi="Arial" w:cs="Arial"/>
          <w:b/>
          <w:bCs/>
          <w:snapToGrid w:val="0"/>
          <w:sz w:val="20"/>
          <w:szCs w:val="20"/>
        </w:rPr>
        <w:t xml:space="preserve">A.1 </w:t>
      </w:r>
      <w:r w:rsidR="009B1E29">
        <w:rPr>
          <w:rFonts w:ascii="Arial" w:hAnsi="Arial" w:cs="Arial"/>
          <w:b/>
          <w:bCs/>
          <w:snapToGrid w:val="0"/>
          <w:sz w:val="20"/>
          <w:szCs w:val="20"/>
        </w:rPr>
        <w:tab/>
      </w:r>
      <w:r w:rsidR="00036B70" w:rsidRPr="000E1391">
        <w:rPr>
          <w:rFonts w:ascii="Arial" w:hAnsi="Arial" w:cs="Arial"/>
          <w:b/>
          <w:bCs/>
          <w:snapToGrid w:val="0"/>
          <w:sz w:val="20"/>
          <w:szCs w:val="20"/>
        </w:rPr>
        <w:t>Identifikační</w:t>
      </w:r>
      <w:proofErr w:type="gramEnd"/>
      <w:r w:rsidR="00036B70" w:rsidRPr="000E1391">
        <w:rPr>
          <w:rFonts w:ascii="Arial" w:hAnsi="Arial" w:cs="Arial"/>
          <w:b/>
          <w:bCs/>
          <w:snapToGrid w:val="0"/>
          <w:sz w:val="20"/>
          <w:szCs w:val="20"/>
        </w:rPr>
        <w:t xml:space="preserve"> údaje</w:t>
      </w:r>
    </w:p>
    <w:p w:rsidR="002923C6" w:rsidRPr="000E1391" w:rsidRDefault="002923C6" w:rsidP="009F40FD">
      <w:pPr>
        <w:widowControl w:val="0"/>
        <w:jc w:val="both"/>
        <w:rPr>
          <w:rFonts w:ascii="Arial" w:hAnsi="Arial" w:cs="Arial"/>
          <w:b/>
          <w:bCs/>
          <w:snapToGrid w:val="0"/>
          <w:sz w:val="20"/>
          <w:szCs w:val="20"/>
        </w:rPr>
      </w:pPr>
    </w:p>
    <w:p w:rsidR="00036B70" w:rsidRPr="00A635C3" w:rsidRDefault="00036B70" w:rsidP="009F40FD">
      <w:pPr>
        <w:widowControl w:val="0"/>
        <w:jc w:val="both"/>
        <w:rPr>
          <w:rFonts w:ascii="Arial" w:hAnsi="Arial" w:cs="Arial"/>
          <w:b/>
          <w:bCs/>
          <w:snapToGrid w:val="0"/>
          <w:sz w:val="20"/>
          <w:szCs w:val="20"/>
        </w:rPr>
      </w:pPr>
      <w:proofErr w:type="gramStart"/>
      <w:r w:rsidRPr="00A635C3">
        <w:rPr>
          <w:rFonts w:ascii="Arial" w:hAnsi="Arial" w:cs="Arial"/>
          <w:b/>
          <w:bCs/>
          <w:snapToGrid w:val="0"/>
          <w:sz w:val="20"/>
          <w:szCs w:val="20"/>
        </w:rPr>
        <w:t>A.1.1</w:t>
      </w:r>
      <w:proofErr w:type="gramEnd"/>
      <w:r w:rsidRPr="00A635C3">
        <w:rPr>
          <w:rFonts w:ascii="Arial" w:hAnsi="Arial" w:cs="Arial"/>
          <w:b/>
          <w:bCs/>
          <w:snapToGrid w:val="0"/>
          <w:sz w:val="20"/>
          <w:szCs w:val="20"/>
        </w:rPr>
        <w:t>.</w:t>
      </w:r>
      <w:r w:rsidR="00D735BB" w:rsidRPr="00A635C3">
        <w:rPr>
          <w:rFonts w:ascii="Arial" w:hAnsi="Arial" w:cs="Arial"/>
          <w:b/>
          <w:bCs/>
          <w:snapToGrid w:val="0"/>
          <w:sz w:val="20"/>
          <w:szCs w:val="20"/>
        </w:rPr>
        <w:t xml:space="preserve"> </w:t>
      </w:r>
      <w:r w:rsidRPr="00A635C3">
        <w:rPr>
          <w:rFonts w:ascii="Arial" w:hAnsi="Arial" w:cs="Arial"/>
          <w:b/>
          <w:bCs/>
          <w:snapToGrid w:val="0"/>
          <w:sz w:val="20"/>
          <w:szCs w:val="20"/>
        </w:rPr>
        <w:t>Údaje o stavbě</w:t>
      </w:r>
    </w:p>
    <w:p w:rsidR="00D735BB" w:rsidRDefault="00036B70" w:rsidP="00CB7C81">
      <w:pPr>
        <w:pStyle w:val="Odstavecseseznamem"/>
        <w:widowControl w:val="0"/>
        <w:numPr>
          <w:ilvl w:val="0"/>
          <w:numId w:val="2"/>
        </w:numPr>
        <w:ind w:left="567" w:hanging="567"/>
        <w:jc w:val="both"/>
        <w:rPr>
          <w:rFonts w:ascii="Arial" w:hAnsi="Arial" w:cs="Arial"/>
          <w:bCs/>
          <w:snapToGrid w:val="0"/>
          <w:sz w:val="20"/>
          <w:szCs w:val="20"/>
        </w:rPr>
      </w:pPr>
      <w:r w:rsidRPr="00D735BB">
        <w:rPr>
          <w:rFonts w:ascii="Arial" w:hAnsi="Arial" w:cs="Arial"/>
          <w:bCs/>
          <w:snapToGrid w:val="0"/>
          <w:sz w:val="20"/>
          <w:szCs w:val="20"/>
        </w:rPr>
        <w:t>název stavby</w:t>
      </w:r>
      <w:r w:rsidR="002923C6" w:rsidRPr="00D735BB">
        <w:rPr>
          <w:rFonts w:ascii="Arial" w:hAnsi="Arial" w:cs="Arial"/>
          <w:bCs/>
          <w:snapToGrid w:val="0"/>
          <w:sz w:val="20"/>
          <w:szCs w:val="20"/>
        </w:rPr>
        <w:t>,</w:t>
      </w:r>
    </w:p>
    <w:p w:rsidR="00D735BB" w:rsidRDefault="00036B70" w:rsidP="00CB7C81">
      <w:pPr>
        <w:pStyle w:val="Odstavecseseznamem"/>
        <w:widowControl w:val="0"/>
        <w:numPr>
          <w:ilvl w:val="0"/>
          <w:numId w:val="2"/>
        </w:numPr>
        <w:ind w:left="567" w:hanging="567"/>
        <w:jc w:val="both"/>
        <w:rPr>
          <w:rFonts w:ascii="Arial" w:hAnsi="Arial" w:cs="Arial"/>
          <w:bCs/>
          <w:snapToGrid w:val="0"/>
          <w:sz w:val="20"/>
          <w:szCs w:val="20"/>
        </w:rPr>
      </w:pPr>
      <w:r w:rsidRPr="00D735BB">
        <w:rPr>
          <w:rFonts w:ascii="Arial" w:hAnsi="Arial" w:cs="Arial"/>
          <w:bCs/>
          <w:snapToGrid w:val="0"/>
          <w:sz w:val="20"/>
          <w:szCs w:val="20"/>
        </w:rPr>
        <w:t>místo stavby (adresa, čísla popisná, katastrální území, parcelní čísla pozemků)</w:t>
      </w:r>
      <w:r w:rsidR="002923C6" w:rsidRPr="00D735BB">
        <w:rPr>
          <w:rFonts w:ascii="Arial" w:hAnsi="Arial" w:cs="Arial"/>
          <w:bCs/>
          <w:snapToGrid w:val="0"/>
          <w:sz w:val="20"/>
          <w:szCs w:val="20"/>
        </w:rPr>
        <w:t>,</w:t>
      </w:r>
    </w:p>
    <w:p w:rsidR="002923C6" w:rsidRPr="000E1391" w:rsidRDefault="002923C6" w:rsidP="009F40FD">
      <w:pPr>
        <w:widowControl w:val="0"/>
        <w:ind w:firstLine="708"/>
        <w:jc w:val="both"/>
        <w:rPr>
          <w:rFonts w:ascii="Arial" w:hAnsi="Arial" w:cs="Arial"/>
          <w:bCs/>
          <w:snapToGrid w:val="0"/>
          <w:sz w:val="20"/>
          <w:szCs w:val="20"/>
        </w:rPr>
      </w:pPr>
    </w:p>
    <w:p w:rsidR="00036B70" w:rsidRPr="00A635C3" w:rsidRDefault="00036B70" w:rsidP="009F40FD">
      <w:pPr>
        <w:widowControl w:val="0"/>
        <w:jc w:val="both"/>
        <w:rPr>
          <w:rFonts w:ascii="Arial" w:hAnsi="Arial" w:cs="Arial"/>
          <w:b/>
          <w:bCs/>
          <w:snapToGrid w:val="0"/>
          <w:sz w:val="20"/>
          <w:szCs w:val="20"/>
        </w:rPr>
      </w:pPr>
      <w:proofErr w:type="gramStart"/>
      <w:r w:rsidRPr="00A635C3">
        <w:rPr>
          <w:rFonts w:ascii="Arial" w:hAnsi="Arial" w:cs="Arial"/>
          <w:b/>
          <w:bCs/>
          <w:snapToGrid w:val="0"/>
          <w:sz w:val="20"/>
          <w:szCs w:val="20"/>
        </w:rPr>
        <w:t>A.1.2</w:t>
      </w:r>
      <w:proofErr w:type="gramEnd"/>
      <w:r w:rsidRPr="00A635C3">
        <w:rPr>
          <w:rFonts w:ascii="Arial" w:hAnsi="Arial" w:cs="Arial"/>
          <w:b/>
          <w:bCs/>
          <w:snapToGrid w:val="0"/>
          <w:sz w:val="20"/>
          <w:szCs w:val="20"/>
        </w:rPr>
        <w:t xml:space="preserve">. Údaje o </w:t>
      </w:r>
      <w:r w:rsidR="00A5652E" w:rsidRPr="00A635C3">
        <w:rPr>
          <w:rFonts w:ascii="Arial" w:hAnsi="Arial" w:cs="Arial"/>
          <w:b/>
          <w:bCs/>
          <w:snapToGrid w:val="0"/>
          <w:sz w:val="20"/>
          <w:szCs w:val="20"/>
        </w:rPr>
        <w:t>vlastníkovi</w:t>
      </w:r>
    </w:p>
    <w:p w:rsidR="00D735BB" w:rsidRDefault="00036B70" w:rsidP="00CB7C81">
      <w:pPr>
        <w:pStyle w:val="Odstavecseseznamem"/>
        <w:widowControl w:val="0"/>
        <w:numPr>
          <w:ilvl w:val="0"/>
          <w:numId w:val="3"/>
        </w:numPr>
        <w:ind w:left="567" w:hanging="567"/>
        <w:jc w:val="both"/>
        <w:rPr>
          <w:rFonts w:ascii="Arial" w:hAnsi="Arial" w:cs="Arial"/>
          <w:bCs/>
          <w:snapToGrid w:val="0"/>
          <w:sz w:val="20"/>
          <w:szCs w:val="20"/>
        </w:rPr>
      </w:pPr>
      <w:r w:rsidRPr="00D735BB">
        <w:rPr>
          <w:rFonts w:ascii="Arial" w:hAnsi="Arial" w:cs="Arial"/>
          <w:bCs/>
          <w:snapToGrid w:val="0"/>
          <w:sz w:val="20"/>
          <w:szCs w:val="20"/>
        </w:rPr>
        <w:t>jméno, příjmení a místo trvalého pobytu (fyzická osoba) nebo</w:t>
      </w:r>
    </w:p>
    <w:p w:rsidR="00D735BB" w:rsidRDefault="00036B70" w:rsidP="00CB7C81">
      <w:pPr>
        <w:pStyle w:val="Odstavecseseznamem"/>
        <w:widowControl w:val="0"/>
        <w:numPr>
          <w:ilvl w:val="0"/>
          <w:numId w:val="3"/>
        </w:numPr>
        <w:ind w:left="567" w:hanging="567"/>
        <w:jc w:val="both"/>
        <w:rPr>
          <w:rFonts w:ascii="Arial" w:hAnsi="Arial" w:cs="Arial"/>
          <w:bCs/>
          <w:snapToGrid w:val="0"/>
          <w:sz w:val="20"/>
          <w:szCs w:val="20"/>
        </w:rPr>
      </w:pPr>
      <w:r w:rsidRPr="00D735BB">
        <w:rPr>
          <w:rFonts w:ascii="Arial" w:hAnsi="Arial" w:cs="Arial"/>
          <w:bCs/>
          <w:snapToGrid w:val="0"/>
          <w:sz w:val="20"/>
          <w:szCs w:val="20"/>
        </w:rPr>
        <w:t>jméno, příjmení, obchodní firma, IČ, bylo-li přiděl</w:t>
      </w:r>
      <w:r w:rsidR="00D735BB" w:rsidRPr="00D735BB">
        <w:rPr>
          <w:rFonts w:ascii="Arial" w:hAnsi="Arial" w:cs="Arial"/>
          <w:bCs/>
          <w:snapToGrid w:val="0"/>
          <w:sz w:val="20"/>
          <w:szCs w:val="20"/>
        </w:rPr>
        <w:t xml:space="preserve">eno, místo podnikání (fyzická </w:t>
      </w:r>
      <w:r w:rsidRPr="00D735BB">
        <w:rPr>
          <w:rFonts w:ascii="Arial" w:hAnsi="Arial" w:cs="Arial"/>
          <w:bCs/>
          <w:snapToGrid w:val="0"/>
          <w:sz w:val="20"/>
          <w:szCs w:val="20"/>
        </w:rPr>
        <w:t>osoba podnikající) nebo</w:t>
      </w:r>
    </w:p>
    <w:p w:rsidR="00036B70" w:rsidRPr="00D735BB" w:rsidRDefault="00036B70" w:rsidP="00CB7C81">
      <w:pPr>
        <w:pStyle w:val="Odstavecseseznamem"/>
        <w:widowControl w:val="0"/>
        <w:numPr>
          <w:ilvl w:val="0"/>
          <w:numId w:val="3"/>
        </w:numPr>
        <w:ind w:left="567" w:hanging="567"/>
        <w:jc w:val="both"/>
        <w:rPr>
          <w:rFonts w:ascii="Arial" w:hAnsi="Arial" w:cs="Arial"/>
          <w:bCs/>
          <w:snapToGrid w:val="0"/>
          <w:sz w:val="20"/>
          <w:szCs w:val="20"/>
        </w:rPr>
      </w:pPr>
      <w:r w:rsidRPr="00D735BB">
        <w:rPr>
          <w:rFonts w:ascii="Arial" w:hAnsi="Arial" w:cs="Arial"/>
          <w:bCs/>
          <w:snapToGrid w:val="0"/>
          <w:sz w:val="20"/>
          <w:szCs w:val="20"/>
        </w:rPr>
        <w:t>obchodní firma nebo název, IČ, bylo-li přiděleno, adresa sídla (právnická</w:t>
      </w:r>
      <w:r w:rsidR="00706B9C" w:rsidRPr="00D735BB">
        <w:rPr>
          <w:rFonts w:ascii="Arial" w:hAnsi="Arial" w:cs="Arial"/>
          <w:bCs/>
          <w:snapToGrid w:val="0"/>
          <w:sz w:val="20"/>
          <w:szCs w:val="20"/>
        </w:rPr>
        <w:t xml:space="preserve"> </w:t>
      </w:r>
      <w:r w:rsidRPr="00D735BB">
        <w:rPr>
          <w:rFonts w:ascii="Arial" w:hAnsi="Arial" w:cs="Arial"/>
          <w:bCs/>
          <w:snapToGrid w:val="0"/>
          <w:sz w:val="20"/>
          <w:szCs w:val="20"/>
        </w:rPr>
        <w:t>osoba)</w:t>
      </w:r>
      <w:r w:rsidR="006D0E77">
        <w:rPr>
          <w:rFonts w:ascii="Arial" w:hAnsi="Arial" w:cs="Arial"/>
          <w:bCs/>
          <w:snapToGrid w:val="0"/>
          <w:sz w:val="20"/>
          <w:szCs w:val="20"/>
        </w:rPr>
        <w:t>.</w:t>
      </w:r>
    </w:p>
    <w:p w:rsidR="002923C6" w:rsidRPr="000E1391" w:rsidRDefault="002923C6" w:rsidP="009F40FD">
      <w:pPr>
        <w:widowControl w:val="0"/>
        <w:ind w:left="284"/>
        <w:jc w:val="both"/>
        <w:rPr>
          <w:rFonts w:ascii="Arial" w:hAnsi="Arial" w:cs="Arial"/>
          <w:bCs/>
          <w:snapToGrid w:val="0"/>
          <w:sz w:val="20"/>
          <w:szCs w:val="20"/>
        </w:rPr>
      </w:pPr>
    </w:p>
    <w:p w:rsidR="00A635C3" w:rsidRPr="00A635C3" w:rsidRDefault="00A635C3" w:rsidP="00A635C3">
      <w:pPr>
        <w:widowControl w:val="0"/>
        <w:jc w:val="both"/>
        <w:rPr>
          <w:rFonts w:ascii="Arial" w:hAnsi="Arial" w:cs="Arial"/>
          <w:b/>
          <w:bCs/>
          <w:snapToGrid w:val="0"/>
          <w:sz w:val="20"/>
          <w:szCs w:val="20"/>
        </w:rPr>
      </w:pPr>
      <w:proofErr w:type="gramStart"/>
      <w:r w:rsidRPr="00A635C3">
        <w:rPr>
          <w:rFonts w:ascii="Arial" w:hAnsi="Arial" w:cs="Arial"/>
          <w:b/>
          <w:bCs/>
          <w:snapToGrid w:val="0"/>
          <w:sz w:val="20"/>
          <w:szCs w:val="20"/>
        </w:rPr>
        <w:t>A.1.3</w:t>
      </w:r>
      <w:proofErr w:type="gramEnd"/>
      <w:r w:rsidRPr="00A635C3">
        <w:rPr>
          <w:rFonts w:ascii="Arial" w:hAnsi="Arial" w:cs="Arial"/>
          <w:b/>
          <w:bCs/>
          <w:snapToGrid w:val="0"/>
          <w:sz w:val="20"/>
          <w:szCs w:val="20"/>
        </w:rPr>
        <w:t xml:space="preserve"> Údaje o zpracovateli projektové dokumentace</w:t>
      </w:r>
    </w:p>
    <w:p w:rsidR="00A635C3" w:rsidRDefault="00A635C3" w:rsidP="0079000D">
      <w:pPr>
        <w:pStyle w:val="Odstavecseseznamem"/>
        <w:widowControl w:val="0"/>
        <w:numPr>
          <w:ilvl w:val="0"/>
          <w:numId w:val="22"/>
        </w:numPr>
        <w:ind w:left="567" w:hanging="567"/>
        <w:jc w:val="both"/>
        <w:rPr>
          <w:rFonts w:ascii="Arial" w:hAnsi="Arial" w:cs="Arial"/>
          <w:bCs/>
          <w:snapToGrid w:val="0"/>
          <w:sz w:val="20"/>
          <w:szCs w:val="20"/>
        </w:rPr>
      </w:pPr>
      <w:r w:rsidRPr="00A635C3">
        <w:rPr>
          <w:rFonts w:ascii="Arial" w:hAnsi="Arial" w:cs="Arial"/>
          <w:bCs/>
          <w:snapToGrid w:val="0"/>
          <w:sz w:val="20"/>
          <w:szCs w:val="20"/>
        </w:rPr>
        <w:t>jméno, příjmení, obchodní firma, IČ, bylo-li přiděleno, místo podnikání (fyzická osoba podnikající) nebo obchodní firma nebo název (právnická osoba), IČ, bylo-li přiděleno, adresa sídla,</w:t>
      </w:r>
    </w:p>
    <w:p w:rsidR="00A635C3" w:rsidRPr="00A635C3" w:rsidRDefault="00A635C3" w:rsidP="0079000D">
      <w:pPr>
        <w:pStyle w:val="Odstavecseseznamem"/>
        <w:widowControl w:val="0"/>
        <w:numPr>
          <w:ilvl w:val="0"/>
          <w:numId w:val="22"/>
        </w:numPr>
        <w:ind w:left="567" w:hanging="567"/>
        <w:jc w:val="both"/>
        <w:rPr>
          <w:rFonts w:ascii="Arial" w:hAnsi="Arial" w:cs="Arial"/>
          <w:b/>
          <w:bCs/>
          <w:snapToGrid w:val="0"/>
          <w:sz w:val="20"/>
          <w:szCs w:val="20"/>
        </w:rPr>
      </w:pPr>
      <w:r w:rsidRPr="00A635C3">
        <w:rPr>
          <w:rFonts w:ascii="Arial" w:hAnsi="Arial" w:cs="Arial"/>
          <w:bCs/>
          <w:snapToGrid w:val="0"/>
          <w:sz w:val="20"/>
          <w:szCs w:val="20"/>
        </w:rPr>
        <w:t>jméno a příjmení hlavního projektanta včetně čísla, pod kterým je zapsán v evidenci autorizovaných osob vedené Českou komorou architektů nebo Českou komorou autorizovaných inženýrů a techniků činných ve výstavbě, s vyznačeným oborem, popřípadě specializací jeho autorizace,</w:t>
      </w:r>
    </w:p>
    <w:p w:rsidR="00A5652E" w:rsidRPr="00A635C3" w:rsidRDefault="00A635C3" w:rsidP="0079000D">
      <w:pPr>
        <w:pStyle w:val="Odstavecseseznamem"/>
        <w:widowControl w:val="0"/>
        <w:numPr>
          <w:ilvl w:val="0"/>
          <w:numId w:val="22"/>
        </w:numPr>
        <w:ind w:left="567" w:hanging="567"/>
        <w:jc w:val="both"/>
        <w:rPr>
          <w:rFonts w:ascii="Arial" w:hAnsi="Arial" w:cs="Arial"/>
          <w:b/>
          <w:bCs/>
          <w:snapToGrid w:val="0"/>
          <w:sz w:val="20"/>
          <w:szCs w:val="20"/>
        </w:rPr>
      </w:pPr>
      <w:r w:rsidRPr="00A635C3">
        <w:rPr>
          <w:rFonts w:ascii="Arial" w:hAnsi="Arial" w:cs="Arial"/>
          <w:bCs/>
          <w:snapToGrid w:val="0"/>
          <w:sz w:val="20"/>
          <w:szCs w:val="20"/>
        </w:rPr>
        <w:t>jména a příjmení projektantů jednotlivých částí projektové dokumentace včetně čísla, pod kterým jsou zapsáni v evidenci autorizovaných osob vedené Českou komorou architektů nebo Českou komorou autorizovaných inženýrů a techniků činných ve výstavbě, s vyznačeným oborem, popřípadě specializací jejich autorizace.</w:t>
      </w:r>
    </w:p>
    <w:p w:rsidR="00A635C3" w:rsidRPr="00A635C3" w:rsidRDefault="00A635C3" w:rsidP="00A635C3">
      <w:pPr>
        <w:pStyle w:val="Odstavecseseznamem"/>
        <w:widowControl w:val="0"/>
        <w:ind w:left="567"/>
        <w:jc w:val="both"/>
        <w:rPr>
          <w:rFonts w:ascii="Arial" w:hAnsi="Arial" w:cs="Arial"/>
          <w:b/>
          <w:bCs/>
          <w:snapToGrid w:val="0"/>
          <w:sz w:val="20"/>
          <w:szCs w:val="20"/>
        </w:rPr>
      </w:pPr>
    </w:p>
    <w:p w:rsidR="00235DE8" w:rsidRPr="00A5652E" w:rsidRDefault="00235DE8" w:rsidP="009F40FD">
      <w:pPr>
        <w:widowControl w:val="0"/>
        <w:jc w:val="both"/>
        <w:rPr>
          <w:rFonts w:ascii="Arial" w:hAnsi="Arial" w:cs="Arial"/>
          <w:bCs/>
          <w:snapToGrid w:val="0"/>
          <w:sz w:val="20"/>
          <w:szCs w:val="20"/>
        </w:rPr>
      </w:pPr>
      <w:proofErr w:type="gramStart"/>
      <w:r w:rsidRPr="00A5652E">
        <w:rPr>
          <w:rFonts w:ascii="Arial" w:hAnsi="Arial" w:cs="Arial"/>
          <w:b/>
          <w:bCs/>
          <w:snapToGrid w:val="0"/>
          <w:sz w:val="20"/>
          <w:szCs w:val="20"/>
        </w:rPr>
        <w:t>A.2</w:t>
      </w:r>
      <w:r w:rsidR="0038556B">
        <w:rPr>
          <w:rFonts w:ascii="Arial" w:hAnsi="Arial" w:cs="Arial"/>
          <w:b/>
          <w:bCs/>
          <w:snapToGrid w:val="0"/>
          <w:sz w:val="20"/>
          <w:szCs w:val="20"/>
        </w:rPr>
        <w:t xml:space="preserve">    </w:t>
      </w:r>
      <w:r w:rsidRPr="00A5652E">
        <w:rPr>
          <w:rFonts w:ascii="Arial" w:hAnsi="Arial" w:cs="Arial"/>
          <w:b/>
          <w:bCs/>
          <w:snapToGrid w:val="0"/>
          <w:sz w:val="20"/>
          <w:szCs w:val="20"/>
        </w:rPr>
        <w:t>Seznam</w:t>
      </w:r>
      <w:proofErr w:type="gramEnd"/>
      <w:r w:rsidRPr="00A5652E">
        <w:rPr>
          <w:rFonts w:ascii="Arial" w:hAnsi="Arial" w:cs="Arial"/>
          <w:b/>
          <w:bCs/>
          <w:snapToGrid w:val="0"/>
          <w:sz w:val="20"/>
          <w:szCs w:val="20"/>
        </w:rPr>
        <w:t xml:space="preserve"> vstupních podkladů</w:t>
      </w:r>
    </w:p>
    <w:p w:rsidR="006D0E77" w:rsidRDefault="00A5652E" w:rsidP="00CB7C81">
      <w:pPr>
        <w:pStyle w:val="Odstavecseseznamem"/>
        <w:widowControl w:val="0"/>
        <w:numPr>
          <w:ilvl w:val="0"/>
          <w:numId w:val="7"/>
        </w:numPr>
        <w:ind w:left="567" w:hanging="567"/>
        <w:jc w:val="both"/>
        <w:rPr>
          <w:rFonts w:ascii="Arial" w:hAnsi="Arial" w:cs="Arial"/>
          <w:bCs/>
          <w:snapToGrid w:val="0"/>
          <w:sz w:val="20"/>
          <w:szCs w:val="20"/>
        </w:rPr>
      </w:pPr>
      <w:r w:rsidRPr="006D0E77">
        <w:rPr>
          <w:rFonts w:ascii="Arial" w:hAnsi="Arial" w:cs="Arial"/>
          <w:bCs/>
          <w:snapToGrid w:val="0"/>
          <w:sz w:val="20"/>
          <w:szCs w:val="20"/>
        </w:rPr>
        <w:t>základní informace o v</w:t>
      </w:r>
      <w:r w:rsidR="006D0E77" w:rsidRPr="006D0E77">
        <w:rPr>
          <w:rFonts w:ascii="Arial" w:hAnsi="Arial" w:cs="Arial"/>
          <w:bCs/>
          <w:snapToGrid w:val="0"/>
          <w:sz w:val="20"/>
          <w:szCs w:val="20"/>
        </w:rPr>
        <w:t>š</w:t>
      </w:r>
      <w:r w:rsidRPr="006D0E77">
        <w:rPr>
          <w:rFonts w:ascii="Arial" w:hAnsi="Arial" w:cs="Arial"/>
          <w:bCs/>
          <w:snapToGrid w:val="0"/>
          <w:sz w:val="20"/>
          <w:szCs w:val="20"/>
        </w:rPr>
        <w:t>ech rozhodnutích nebo opatřeních souvisejících se</w:t>
      </w:r>
      <w:r w:rsidR="006D0E77" w:rsidRPr="006D0E77">
        <w:rPr>
          <w:rFonts w:ascii="Arial" w:hAnsi="Arial" w:cs="Arial"/>
          <w:bCs/>
          <w:snapToGrid w:val="0"/>
          <w:sz w:val="20"/>
          <w:szCs w:val="20"/>
        </w:rPr>
        <w:t xml:space="preserve"> </w:t>
      </w:r>
      <w:r w:rsidRPr="006D0E77">
        <w:rPr>
          <w:rFonts w:ascii="Arial" w:hAnsi="Arial" w:cs="Arial"/>
          <w:bCs/>
          <w:snapToGrid w:val="0"/>
          <w:sz w:val="20"/>
          <w:szCs w:val="20"/>
        </w:rPr>
        <w:t>stavbou (označení stavebního úřadu / jméno autorizovaného inspektora, datum</w:t>
      </w:r>
      <w:r w:rsidR="006D0E77" w:rsidRPr="006D0E77">
        <w:rPr>
          <w:rFonts w:ascii="Arial" w:hAnsi="Arial" w:cs="Arial"/>
          <w:bCs/>
          <w:snapToGrid w:val="0"/>
          <w:sz w:val="20"/>
          <w:szCs w:val="20"/>
        </w:rPr>
        <w:t xml:space="preserve"> </w:t>
      </w:r>
      <w:r w:rsidRPr="006D0E77">
        <w:rPr>
          <w:rFonts w:ascii="Arial" w:hAnsi="Arial" w:cs="Arial"/>
          <w:bCs/>
          <w:snapToGrid w:val="0"/>
          <w:sz w:val="20"/>
          <w:szCs w:val="20"/>
        </w:rPr>
        <w:t>vyhotovení a číslo jednací rozhodnutí nebo opatření), pokud se tyto doklady</w:t>
      </w:r>
      <w:r w:rsidR="006D0E77" w:rsidRPr="006D0E77">
        <w:rPr>
          <w:rFonts w:ascii="Arial" w:hAnsi="Arial" w:cs="Arial"/>
          <w:bCs/>
          <w:snapToGrid w:val="0"/>
          <w:sz w:val="20"/>
          <w:szCs w:val="20"/>
        </w:rPr>
        <w:t xml:space="preserve"> </w:t>
      </w:r>
      <w:r w:rsidRPr="006D0E77">
        <w:rPr>
          <w:rFonts w:ascii="Arial" w:hAnsi="Arial" w:cs="Arial"/>
          <w:bCs/>
          <w:snapToGrid w:val="0"/>
          <w:sz w:val="20"/>
          <w:szCs w:val="20"/>
        </w:rPr>
        <w:t>nedochovaly, uvést pravděpodobný rok dokončení stavby,</w:t>
      </w:r>
    </w:p>
    <w:p w:rsidR="00A5652E" w:rsidRPr="006D0E77" w:rsidRDefault="006D0E77" w:rsidP="00CB7C81">
      <w:pPr>
        <w:pStyle w:val="Odstavecseseznamem"/>
        <w:widowControl w:val="0"/>
        <w:numPr>
          <w:ilvl w:val="0"/>
          <w:numId w:val="7"/>
        </w:numPr>
        <w:ind w:left="567" w:hanging="567"/>
        <w:jc w:val="both"/>
        <w:rPr>
          <w:rFonts w:ascii="Arial" w:hAnsi="Arial" w:cs="Arial"/>
          <w:bCs/>
          <w:snapToGrid w:val="0"/>
          <w:sz w:val="20"/>
          <w:szCs w:val="20"/>
        </w:rPr>
      </w:pPr>
      <w:r w:rsidRPr="006D0E77">
        <w:rPr>
          <w:rFonts w:ascii="Arial" w:hAnsi="Arial" w:cs="Arial"/>
          <w:bCs/>
          <w:snapToGrid w:val="0"/>
          <w:sz w:val="20"/>
          <w:szCs w:val="20"/>
        </w:rPr>
        <w:t>z</w:t>
      </w:r>
      <w:r w:rsidR="00A5652E" w:rsidRPr="006D0E77">
        <w:rPr>
          <w:rFonts w:ascii="Arial" w:hAnsi="Arial" w:cs="Arial"/>
          <w:bCs/>
          <w:snapToGrid w:val="0"/>
          <w:sz w:val="20"/>
          <w:szCs w:val="20"/>
        </w:rPr>
        <w:t>ákladní informace o dokumentaci, projektové dokumentaci nebo jiné</w:t>
      </w:r>
      <w:r w:rsidRPr="006D0E77">
        <w:rPr>
          <w:rFonts w:ascii="Arial" w:hAnsi="Arial" w:cs="Arial"/>
          <w:bCs/>
          <w:snapToGrid w:val="0"/>
          <w:sz w:val="20"/>
          <w:szCs w:val="20"/>
        </w:rPr>
        <w:t xml:space="preserve"> </w:t>
      </w:r>
      <w:r w:rsidR="00A5652E" w:rsidRPr="006D0E77">
        <w:rPr>
          <w:rFonts w:ascii="Arial" w:hAnsi="Arial" w:cs="Arial"/>
          <w:bCs/>
          <w:snapToGrid w:val="0"/>
          <w:sz w:val="20"/>
          <w:szCs w:val="20"/>
        </w:rPr>
        <w:t xml:space="preserve">technické </w:t>
      </w:r>
      <w:r w:rsidR="00F97907">
        <w:rPr>
          <w:rFonts w:ascii="Arial" w:hAnsi="Arial" w:cs="Arial"/>
          <w:bCs/>
          <w:snapToGrid w:val="0"/>
          <w:sz w:val="20"/>
          <w:szCs w:val="20"/>
        </w:rPr>
        <w:t xml:space="preserve">dokumentaci </w:t>
      </w:r>
      <w:r w:rsidR="00A5652E" w:rsidRPr="006D0E77">
        <w:rPr>
          <w:rFonts w:ascii="Arial" w:hAnsi="Arial" w:cs="Arial"/>
          <w:bCs/>
          <w:snapToGrid w:val="0"/>
          <w:sz w:val="20"/>
          <w:szCs w:val="20"/>
        </w:rPr>
        <w:t>(identifikace, datum vydání, identifikační údaje o</w:t>
      </w:r>
      <w:r>
        <w:rPr>
          <w:rFonts w:ascii="Arial" w:hAnsi="Arial" w:cs="Arial"/>
          <w:bCs/>
          <w:snapToGrid w:val="0"/>
          <w:sz w:val="20"/>
          <w:szCs w:val="20"/>
        </w:rPr>
        <w:t xml:space="preserve"> </w:t>
      </w:r>
      <w:r w:rsidR="00A5652E" w:rsidRPr="006D0E77">
        <w:rPr>
          <w:rFonts w:ascii="Arial" w:hAnsi="Arial" w:cs="Arial"/>
          <w:bCs/>
          <w:snapToGrid w:val="0"/>
          <w:sz w:val="20"/>
          <w:szCs w:val="20"/>
        </w:rPr>
        <w:t>zhotoviteli dokumentace), pokud se dochovala,</w:t>
      </w:r>
    </w:p>
    <w:p w:rsidR="00C343F2" w:rsidRPr="006D0E77" w:rsidRDefault="00A5652E" w:rsidP="00CB7C81">
      <w:pPr>
        <w:pStyle w:val="Odstavecseseznamem"/>
        <w:widowControl w:val="0"/>
        <w:numPr>
          <w:ilvl w:val="0"/>
          <w:numId w:val="6"/>
        </w:numPr>
        <w:ind w:left="567" w:hanging="567"/>
        <w:jc w:val="both"/>
        <w:rPr>
          <w:rFonts w:ascii="Arial" w:hAnsi="Arial" w:cs="Arial"/>
          <w:bCs/>
          <w:snapToGrid w:val="0"/>
          <w:sz w:val="20"/>
          <w:szCs w:val="20"/>
        </w:rPr>
      </w:pPr>
      <w:r w:rsidRPr="006D0E77">
        <w:rPr>
          <w:rFonts w:ascii="Arial" w:hAnsi="Arial" w:cs="Arial"/>
          <w:bCs/>
          <w:snapToGrid w:val="0"/>
          <w:sz w:val="20"/>
          <w:szCs w:val="20"/>
        </w:rPr>
        <w:t>další podklady.</w:t>
      </w:r>
    </w:p>
    <w:p w:rsidR="006D0E77" w:rsidRPr="006D0E77" w:rsidRDefault="006D0E77" w:rsidP="009F40FD">
      <w:pPr>
        <w:pStyle w:val="Odstavecseseznamem"/>
        <w:widowControl w:val="0"/>
        <w:jc w:val="both"/>
        <w:rPr>
          <w:rFonts w:ascii="Arial" w:hAnsi="Arial" w:cs="Arial"/>
          <w:bCs/>
          <w:snapToGrid w:val="0"/>
          <w:sz w:val="20"/>
          <w:szCs w:val="20"/>
        </w:rPr>
      </w:pPr>
    </w:p>
    <w:p w:rsidR="00235DE8" w:rsidRPr="000E1391" w:rsidRDefault="0038556B" w:rsidP="009F40FD">
      <w:pPr>
        <w:widowControl w:val="0"/>
        <w:jc w:val="both"/>
        <w:rPr>
          <w:rFonts w:ascii="Arial" w:hAnsi="Arial" w:cs="Arial"/>
          <w:b/>
          <w:bCs/>
          <w:snapToGrid w:val="0"/>
          <w:sz w:val="20"/>
          <w:szCs w:val="20"/>
        </w:rPr>
      </w:pPr>
      <w:proofErr w:type="gramStart"/>
      <w:r>
        <w:rPr>
          <w:rFonts w:ascii="Arial" w:hAnsi="Arial" w:cs="Arial"/>
          <w:b/>
          <w:bCs/>
          <w:snapToGrid w:val="0"/>
          <w:sz w:val="20"/>
          <w:szCs w:val="20"/>
        </w:rPr>
        <w:t xml:space="preserve">A.3     </w:t>
      </w:r>
      <w:r w:rsidR="00235DE8" w:rsidRPr="000E1391">
        <w:rPr>
          <w:rFonts w:ascii="Arial" w:hAnsi="Arial" w:cs="Arial"/>
          <w:b/>
          <w:bCs/>
          <w:snapToGrid w:val="0"/>
          <w:sz w:val="20"/>
          <w:szCs w:val="20"/>
        </w:rPr>
        <w:t>Údaje</w:t>
      </w:r>
      <w:proofErr w:type="gramEnd"/>
      <w:r w:rsidR="00235DE8" w:rsidRPr="000E1391">
        <w:rPr>
          <w:rFonts w:ascii="Arial" w:hAnsi="Arial" w:cs="Arial"/>
          <w:b/>
          <w:bCs/>
          <w:snapToGrid w:val="0"/>
          <w:sz w:val="20"/>
          <w:szCs w:val="20"/>
        </w:rPr>
        <w:t xml:space="preserve"> o území</w:t>
      </w:r>
    </w:p>
    <w:p w:rsidR="00552646" w:rsidRDefault="00552646" w:rsidP="00A635C3">
      <w:pPr>
        <w:widowControl w:val="0"/>
        <w:jc w:val="both"/>
        <w:rPr>
          <w:rFonts w:ascii="Arial" w:hAnsi="Arial" w:cs="Arial"/>
          <w:b/>
          <w:bCs/>
          <w:snapToGrid w:val="0"/>
          <w:sz w:val="20"/>
          <w:szCs w:val="20"/>
        </w:rPr>
      </w:pPr>
    </w:p>
    <w:p w:rsidR="00A635C3" w:rsidRDefault="00A635C3" w:rsidP="0079000D">
      <w:pPr>
        <w:pStyle w:val="Odstavecseseznamem"/>
        <w:widowControl w:val="0"/>
        <w:numPr>
          <w:ilvl w:val="0"/>
          <w:numId w:val="23"/>
        </w:numPr>
        <w:ind w:left="567" w:hanging="567"/>
        <w:jc w:val="both"/>
        <w:rPr>
          <w:rFonts w:ascii="Arial" w:hAnsi="Arial" w:cs="Arial"/>
          <w:bCs/>
          <w:snapToGrid w:val="0"/>
          <w:sz w:val="20"/>
          <w:szCs w:val="20"/>
        </w:rPr>
      </w:pPr>
      <w:r w:rsidRPr="00A635C3">
        <w:rPr>
          <w:rFonts w:ascii="Arial" w:hAnsi="Arial" w:cs="Arial"/>
          <w:bCs/>
          <w:snapToGrid w:val="0"/>
          <w:sz w:val="20"/>
          <w:szCs w:val="20"/>
        </w:rPr>
        <w:t>rozsah řešeného území,</w:t>
      </w:r>
    </w:p>
    <w:p w:rsidR="00A635C3" w:rsidRDefault="00A635C3" w:rsidP="0079000D">
      <w:pPr>
        <w:pStyle w:val="Odstavecseseznamem"/>
        <w:widowControl w:val="0"/>
        <w:numPr>
          <w:ilvl w:val="0"/>
          <w:numId w:val="23"/>
        </w:numPr>
        <w:ind w:left="567" w:hanging="567"/>
        <w:jc w:val="both"/>
        <w:rPr>
          <w:rFonts w:ascii="Arial" w:hAnsi="Arial" w:cs="Arial"/>
          <w:bCs/>
          <w:snapToGrid w:val="0"/>
          <w:sz w:val="20"/>
          <w:szCs w:val="20"/>
        </w:rPr>
      </w:pPr>
      <w:r w:rsidRPr="00A635C3">
        <w:rPr>
          <w:rFonts w:ascii="Arial" w:hAnsi="Arial" w:cs="Arial"/>
          <w:bCs/>
          <w:snapToGrid w:val="0"/>
          <w:sz w:val="20"/>
          <w:szCs w:val="20"/>
        </w:rPr>
        <w:t>údaje o</w:t>
      </w:r>
      <w:r>
        <w:rPr>
          <w:rFonts w:ascii="Arial" w:hAnsi="Arial" w:cs="Arial"/>
          <w:bCs/>
          <w:snapToGrid w:val="0"/>
          <w:sz w:val="20"/>
          <w:szCs w:val="20"/>
        </w:rPr>
        <w:t xml:space="preserve"> </w:t>
      </w:r>
      <w:r w:rsidRPr="00A635C3">
        <w:rPr>
          <w:rFonts w:ascii="Arial" w:hAnsi="Arial" w:cs="Arial"/>
          <w:bCs/>
          <w:snapToGrid w:val="0"/>
          <w:sz w:val="20"/>
          <w:szCs w:val="20"/>
        </w:rPr>
        <w:t>ochraně</w:t>
      </w:r>
      <w:r>
        <w:rPr>
          <w:rFonts w:ascii="Arial" w:hAnsi="Arial" w:cs="Arial"/>
          <w:bCs/>
          <w:snapToGrid w:val="0"/>
          <w:sz w:val="20"/>
          <w:szCs w:val="20"/>
        </w:rPr>
        <w:t xml:space="preserve"> </w:t>
      </w:r>
      <w:r w:rsidRPr="00A635C3">
        <w:rPr>
          <w:rFonts w:ascii="Arial" w:hAnsi="Arial" w:cs="Arial"/>
          <w:bCs/>
          <w:snapToGrid w:val="0"/>
          <w:sz w:val="20"/>
          <w:szCs w:val="20"/>
        </w:rPr>
        <w:t>území podle jiných právních předpisů</w:t>
      </w:r>
      <w:r w:rsidRPr="00A635C3">
        <w:rPr>
          <w:rFonts w:ascii="Arial" w:hAnsi="Arial" w:cs="Arial"/>
          <w:bCs/>
          <w:snapToGrid w:val="0"/>
          <w:sz w:val="20"/>
          <w:szCs w:val="20"/>
          <w:vertAlign w:val="superscript"/>
        </w:rPr>
        <w:t>1)</w:t>
      </w:r>
      <w:r w:rsidRPr="00A635C3">
        <w:rPr>
          <w:rFonts w:ascii="Arial" w:hAnsi="Arial" w:cs="Arial"/>
          <w:bCs/>
          <w:snapToGrid w:val="0"/>
          <w:sz w:val="20"/>
          <w:szCs w:val="20"/>
        </w:rPr>
        <w:t xml:space="preserve"> (památková rezervace, památková </w:t>
      </w:r>
      <w:proofErr w:type="gramStart"/>
      <w:r w:rsidRPr="00A635C3">
        <w:rPr>
          <w:rFonts w:ascii="Arial" w:hAnsi="Arial" w:cs="Arial"/>
          <w:bCs/>
          <w:snapToGrid w:val="0"/>
          <w:sz w:val="20"/>
          <w:szCs w:val="20"/>
        </w:rPr>
        <w:t>zóna,  zvláště</w:t>
      </w:r>
      <w:proofErr w:type="gramEnd"/>
      <w:r w:rsidRPr="00A635C3">
        <w:rPr>
          <w:rFonts w:ascii="Arial" w:hAnsi="Arial" w:cs="Arial"/>
          <w:bCs/>
          <w:snapToGrid w:val="0"/>
          <w:sz w:val="20"/>
          <w:szCs w:val="20"/>
        </w:rPr>
        <w:t xml:space="preserve"> chráněné území, záplavové území apod.),</w:t>
      </w:r>
    </w:p>
    <w:p w:rsidR="00A635C3" w:rsidRDefault="00A635C3" w:rsidP="0079000D">
      <w:pPr>
        <w:pStyle w:val="Odstavecseseznamem"/>
        <w:widowControl w:val="0"/>
        <w:numPr>
          <w:ilvl w:val="0"/>
          <w:numId w:val="23"/>
        </w:numPr>
        <w:ind w:left="567" w:hanging="567"/>
        <w:jc w:val="both"/>
        <w:rPr>
          <w:rFonts w:ascii="Arial" w:hAnsi="Arial" w:cs="Arial"/>
          <w:bCs/>
          <w:snapToGrid w:val="0"/>
          <w:sz w:val="20"/>
          <w:szCs w:val="20"/>
        </w:rPr>
      </w:pPr>
      <w:r w:rsidRPr="00A635C3">
        <w:rPr>
          <w:rFonts w:ascii="Arial" w:hAnsi="Arial" w:cs="Arial"/>
          <w:bCs/>
          <w:snapToGrid w:val="0"/>
          <w:sz w:val="20"/>
          <w:szCs w:val="20"/>
        </w:rPr>
        <w:t>údaje o odtokových poměrech,</w:t>
      </w:r>
    </w:p>
    <w:p w:rsidR="00A635C3" w:rsidRDefault="00A635C3" w:rsidP="0079000D">
      <w:pPr>
        <w:pStyle w:val="Odstavecseseznamem"/>
        <w:widowControl w:val="0"/>
        <w:numPr>
          <w:ilvl w:val="0"/>
          <w:numId w:val="23"/>
        </w:numPr>
        <w:ind w:left="567" w:hanging="567"/>
        <w:jc w:val="both"/>
        <w:rPr>
          <w:rFonts w:ascii="Arial" w:hAnsi="Arial" w:cs="Arial"/>
          <w:bCs/>
          <w:snapToGrid w:val="0"/>
          <w:sz w:val="20"/>
          <w:szCs w:val="20"/>
        </w:rPr>
      </w:pPr>
      <w:r w:rsidRPr="00A635C3">
        <w:rPr>
          <w:rFonts w:ascii="Arial" w:hAnsi="Arial" w:cs="Arial"/>
          <w:bCs/>
          <w:snapToGrid w:val="0"/>
          <w:sz w:val="20"/>
          <w:szCs w:val="20"/>
        </w:rPr>
        <w:t>údaje o souladu s územně plánovací dokumentací, nebylo-li vydáno územní rozhodnutí nebo územní opatření, popřípadě nebyl-li vydán územní souhlas,</w:t>
      </w:r>
    </w:p>
    <w:p w:rsidR="00A635C3" w:rsidRDefault="00A635C3" w:rsidP="0079000D">
      <w:pPr>
        <w:pStyle w:val="Odstavecseseznamem"/>
        <w:widowControl w:val="0"/>
        <w:numPr>
          <w:ilvl w:val="0"/>
          <w:numId w:val="23"/>
        </w:numPr>
        <w:ind w:left="567" w:hanging="567"/>
        <w:jc w:val="both"/>
        <w:rPr>
          <w:rFonts w:ascii="Arial" w:hAnsi="Arial" w:cs="Arial"/>
          <w:bCs/>
          <w:snapToGrid w:val="0"/>
          <w:sz w:val="20"/>
          <w:szCs w:val="20"/>
        </w:rPr>
      </w:pPr>
      <w:r w:rsidRPr="00A635C3">
        <w:rPr>
          <w:rFonts w:ascii="Arial" w:hAnsi="Arial" w:cs="Arial"/>
          <w:bCs/>
          <w:snapToGrid w:val="0"/>
          <w:sz w:val="20"/>
          <w:szCs w:val="20"/>
        </w:rPr>
        <w:t xml:space="preserve">údaje o souladu s územním rozhodnutím nebo veřejnoprávní smlouvou územní rozhodnutí </w:t>
      </w:r>
      <w:proofErr w:type="gramStart"/>
      <w:r w:rsidRPr="00A635C3">
        <w:rPr>
          <w:rFonts w:ascii="Arial" w:hAnsi="Arial" w:cs="Arial"/>
          <w:bCs/>
          <w:snapToGrid w:val="0"/>
          <w:sz w:val="20"/>
          <w:szCs w:val="20"/>
        </w:rPr>
        <w:t>nahrazující  anebo</w:t>
      </w:r>
      <w:proofErr w:type="gramEnd"/>
      <w:r w:rsidRPr="00A635C3">
        <w:rPr>
          <w:rFonts w:ascii="Arial" w:hAnsi="Arial" w:cs="Arial"/>
          <w:bCs/>
          <w:snapToGrid w:val="0"/>
          <w:sz w:val="20"/>
          <w:szCs w:val="20"/>
        </w:rPr>
        <w:t xml:space="preserve"> územním souhlasem, popřípadě s regulačním plánem v rozsahu, ve kterém nahrazuje územní rozhodnutí, s povolením  stavby a v případě stavebních úprav podmiňujících změnu v užívání stavby údaje o jejím souladu s územně plánovací dokumentací,</w:t>
      </w:r>
    </w:p>
    <w:p w:rsidR="00A635C3" w:rsidRDefault="00A635C3" w:rsidP="0079000D">
      <w:pPr>
        <w:pStyle w:val="Odstavecseseznamem"/>
        <w:widowControl w:val="0"/>
        <w:numPr>
          <w:ilvl w:val="0"/>
          <w:numId w:val="23"/>
        </w:numPr>
        <w:ind w:left="567" w:hanging="567"/>
        <w:jc w:val="both"/>
        <w:rPr>
          <w:rFonts w:ascii="Arial" w:hAnsi="Arial" w:cs="Arial"/>
          <w:bCs/>
          <w:snapToGrid w:val="0"/>
          <w:sz w:val="20"/>
          <w:szCs w:val="20"/>
        </w:rPr>
      </w:pPr>
      <w:r w:rsidRPr="00A635C3">
        <w:rPr>
          <w:rFonts w:ascii="Arial" w:hAnsi="Arial" w:cs="Arial"/>
          <w:bCs/>
          <w:snapToGrid w:val="0"/>
          <w:sz w:val="20"/>
          <w:szCs w:val="20"/>
        </w:rPr>
        <w:t>údaje o dodržení obecných požadavků na využití území,</w:t>
      </w:r>
    </w:p>
    <w:p w:rsidR="00A635C3" w:rsidRDefault="00A635C3" w:rsidP="0079000D">
      <w:pPr>
        <w:pStyle w:val="Odstavecseseznamem"/>
        <w:widowControl w:val="0"/>
        <w:numPr>
          <w:ilvl w:val="0"/>
          <w:numId w:val="23"/>
        </w:numPr>
        <w:ind w:left="567" w:hanging="567"/>
        <w:jc w:val="both"/>
        <w:rPr>
          <w:rFonts w:ascii="Arial" w:hAnsi="Arial" w:cs="Arial"/>
          <w:bCs/>
          <w:snapToGrid w:val="0"/>
          <w:sz w:val="20"/>
          <w:szCs w:val="20"/>
        </w:rPr>
      </w:pPr>
      <w:r w:rsidRPr="00A635C3">
        <w:rPr>
          <w:rFonts w:ascii="Arial" w:hAnsi="Arial" w:cs="Arial"/>
          <w:bCs/>
          <w:snapToGrid w:val="0"/>
          <w:sz w:val="20"/>
          <w:szCs w:val="20"/>
        </w:rPr>
        <w:t>údaje o splnění požadavků dotčených orgánů,</w:t>
      </w:r>
    </w:p>
    <w:p w:rsidR="00A635C3" w:rsidRDefault="00A635C3" w:rsidP="0079000D">
      <w:pPr>
        <w:pStyle w:val="Odstavecseseznamem"/>
        <w:widowControl w:val="0"/>
        <w:numPr>
          <w:ilvl w:val="0"/>
          <w:numId w:val="23"/>
        </w:numPr>
        <w:ind w:left="567" w:hanging="567"/>
        <w:jc w:val="both"/>
        <w:rPr>
          <w:rFonts w:ascii="Arial" w:hAnsi="Arial" w:cs="Arial"/>
          <w:bCs/>
          <w:snapToGrid w:val="0"/>
          <w:sz w:val="20"/>
          <w:szCs w:val="20"/>
        </w:rPr>
      </w:pPr>
      <w:r w:rsidRPr="00A635C3">
        <w:rPr>
          <w:rFonts w:ascii="Arial" w:hAnsi="Arial" w:cs="Arial"/>
          <w:bCs/>
          <w:snapToGrid w:val="0"/>
          <w:sz w:val="20"/>
          <w:szCs w:val="20"/>
        </w:rPr>
        <w:t>seznam výjimek a úlevových řešení,</w:t>
      </w:r>
    </w:p>
    <w:p w:rsidR="00A635C3" w:rsidRDefault="00A635C3" w:rsidP="0079000D">
      <w:pPr>
        <w:pStyle w:val="Odstavecseseznamem"/>
        <w:widowControl w:val="0"/>
        <w:numPr>
          <w:ilvl w:val="0"/>
          <w:numId w:val="23"/>
        </w:numPr>
        <w:ind w:left="567" w:hanging="567"/>
        <w:jc w:val="both"/>
        <w:rPr>
          <w:rFonts w:ascii="Arial" w:hAnsi="Arial" w:cs="Arial"/>
          <w:bCs/>
          <w:snapToGrid w:val="0"/>
          <w:sz w:val="20"/>
          <w:szCs w:val="20"/>
        </w:rPr>
      </w:pPr>
      <w:r w:rsidRPr="00A635C3">
        <w:rPr>
          <w:rFonts w:ascii="Arial" w:hAnsi="Arial" w:cs="Arial"/>
          <w:bCs/>
          <w:snapToGrid w:val="0"/>
          <w:sz w:val="20"/>
          <w:szCs w:val="20"/>
        </w:rPr>
        <w:t>seznam souvisejících a podmiňujících investic,</w:t>
      </w:r>
    </w:p>
    <w:p w:rsidR="00A635C3" w:rsidRPr="00A635C3" w:rsidRDefault="00A635C3" w:rsidP="0079000D">
      <w:pPr>
        <w:pStyle w:val="Odstavecseseznamem"/>
        <w:widowControl w:val="0"/>
        <w:numPr>
          <w:ilvl w:val="0"/>
          <w:numId w:val="23"/>
        </w:numPr>
        <w:ind w:left="567" w:hanging="567"/>
        <w:jc w:val="both"/>
        <w:rPr>
          <w:rFonts w:ascii="Arial" w:hAnsi="Arial" w:cs="Arial"/>
          <w:bCs/>
          <w:snapToGrid w:val="0"/>
          <w:sz w:val="20"/>
          <w:szCs w:val="20"/>
        </w:rPr>
      </w:pPr>
      <w:r w:rsidRPr="00A635C3">
        <w:rPr>
          <w:rFonts w:ascii="Arial" w:hAnsi="Arial" w:cs="Arial"/>
          <w:bCs/>
          <w:snapToGrid w:val="0"/>
          <w:sz w:val="20"/>
          <w:szCs w:val="20"/>
        </w:rPr>
        <w:t>seznam pozemků a staveb dotčených prováděním stavby (podle katastru nemovitostí).</w:t>
      </w:r>
    </w:p>
    <w:p w:rsidR="00A635C3" w:rsidRDefault="00A635C3" w:rsidP="009F40FD">
      <w:pPr>
        <w:widowControl w:val="0"/>
        <w:jc w:val="both"/>
        <w:rPr>
          <w:rFonts w:ascii="Arial" w:hAnsi="Arial" w:cs="Arial"/>
          <w:b/>
          <w:bCs/>
          <w:snapToGrid w:val="0"/>
          <w:sz w:val="20"/>
          <w:szCs w:val="20"/>
        </w:rPr>
      </w:pPr>
    </w:p>
    <w:p w:rsidR="000C2D0C" w:rsidRPr="000E1391" w:rsidRDefault="000C2D0C" w:rsidP="009F40FD">
      <w:pPr>
        <w:widowControl w:val="0"/>
        <w:jc w:val="both"/>
        <w:rPr>
          <w:rFonts w:ascii="Arial" w:hAnsi="Arial" w:cs="Arial"/>
          <w:b/>
          <w:bCs/>
          <w:snapToGrid w:val="0"/>
          <w:sz w:val="20"/>
          <w:szCs w:val="20"/>
        </w:rPr>
      </w:pPr>
      <w:proofErr w:type="gramStart"/>
      <w:r w:rsidRPr="000E1391">
        <w:rPr>
          <w:rFonts w:ascii="Arial" w:hAnsi="Arial" w:cs="Arial"/>
          <w:b/>
          <w:bCs/>
          <w:snapToGrid w:val="0"/>
          <w:sz w:val="20"/>
          <w:szCs w:val="20"/>
        </w:rPr>
        <w:t xml:space="preserve">A.4 </w:t>
      </w:r>
      <w:r w:rsidR="0038556B">
        <w:rPr>
          <w:rFonts w:ascii="Arial" w:hAnsi="Arial" w:cs="Arial"/>
          <w:b/>
          <w:bCs/>
          <w:snapToGrid w:val="0"/>
          <w:sz w:val="20"/>
          <w:szCs w:val="20"/>
        </w:rPr>
        <w:t xml:space="preserve">    </w:t>
      </w:r>
      <w:r w:rsidRPr="000E1391">
        <w:rPr>
          <w:rFonts w:ascii="Arial" w:hAnsi="Arial" w:cs="Arial"/>
          <w:b/>
          <w:bCs/>
          <w:snapToGrid w:val="0"/>
          <w:sz w:val="20"/>
          <w:szCs w:val="20"/>
        </w:rPr>
        <w:t>Údaje</w:t>
      </w:r>
      <w:proofErr w:type="gramEnd"/>
      <w:r w:rsidRPr="000E1391">
        <w:rPr>
          <w:rFonts w:ascii="Arial" w:hAnsi="Arial" w:cs="Arial"/>
          <w:b/>
          <w:bCs/>
          <w:snapToGrid w:val="0"/>
          <w:sz w:val="20"/>
          <w:szCs w:val="20"/>
        </w:rPr>
        <w:t xml:space="preserve"> o stavbě</w:t>
      </w:r>
    </w:p>
    <w:p w:rsidR="002923C6" w:rsidRPr="000E1391" w:rsidRDefault="002923C6" w:rsidP="009F40FD">
      <w:pPr>
        <w:widowControl w:val="0"/>
        <w:jc w:val="both"/>
        <w:rPr>
          <w:rFonts w:ascii="Arial" w:hAnsi="Arial" w:cs="Arial"/>
          <w:b/>
          <w:bCs/>
          <w:snapToGrid w:val="0"/>
          <w:sz w:val="20"/>
          <w:szCs w:val="20"/>
        </w:rPr>
      </w:pPr>
    </w:p>
    <w:p w:rsidR="0038556B" w:rsidRDefault="0038556B" w:rsidP="0038556B">
      <w:pPr>
        <w:pStyle w:val="Odstavecseseznamem"/>
        <w:widowControl w:val="0"/>
        <w:numPr>
          <w:ilvl w:val="0"/>
          <w:numId w:val="24"/>
        </w:numPr>
        <w:ind w:left="567" w:hanging="567"/>
        <w:jc w:val="both"/>
        <w:rPr>
          <w:rFonts w:ascii="Arial" w:hAnsi="Arial" w:cs="Arial"/>
          <w:bCs/>
          <w:snapToGrid w:val="0"/>
          <w:sz w:val="20"/>
          <w:szCs w:val="20"/>
        </w:rPr>
      </w:pPr>
      <w:r w:rsidRPr="0038556B">
        <w:rPr>
          <w:rFonts w:ascii="Arial" w:hAnsi="Arial" w:cs="Arial"/>
          <w:bCs/>
          <w:snapToGrid w:val="0"/>
          <w:sz w:val="20"/>
          <w:szCs w:val="20"/>
        </w:rPr>
        <w:t>nová stavba nebo změna dokončené stavby,</w:t>
      </w:r>
    </w:p>
    <w:p w:rsidR="0038556B" w:rsidRDefault="0038556B" w:rsidP="0038556B">
      <w:pPr>
        <w:pStyle w:val="Odstavecseseznamem"/>
        <w:widowControl w:val="0"/>
        <w:numPr>
          <w:ilvl w:val="0"/>
          <w:numId w:val="24"/>
        </w:numPr>
        <w:ind w:left="567" w:hanging="567"/>
        <w:jc w:val="both"/>
        <w:rPr>
          <w:rFonts w:ascii="Arial" w:hAnsi="Arial" w:cs="Arial"/>
          <w:bCs/>
          <w:snapToGrid w:val="0"/>
          <w:sz w:val="20"/>
          <w:szCs w:val="20"/>
        </w:rPr>
      </w:pPr>
      <w:r w:rsidRPr="0038556B">
        <w:rPr>
          <w:rFonts w:ascii="Arial" w:hAnsi="Arial" w:cs="Arial"/>
          <w:bCs/>
          <w:snapToGrid w:val="0"/>
          <w:sz w:val="20"/>
          <w:szCs w:val="20"/>
        </w:rPr>
        <w:t>účel užívání stavby,</w:t>
      </w:r>
    </w:p>
    <w:p w:rsidR="0038556B" w:rsidRDefault="0038556B" w:rsidP="0038556B">
      <w:pPr>
        <w:pStyle w:val="Odstavecseseznamem"/>
        <w:widowControl w:val="0"/>
        <w:numPr>
          <w:ilvl w:val="0"/>
          <w:numId w:val="24"/>
        </w:numPr>
        <w:ind w:left="567" w:hanging="567"/>
        <w:jc w:val="both"/>
        <w:rPr>
          <w:rFonts w:ascii="Arial" w:hAnsi="Arial" w:cs="Arial"/>
          <w:bCs/>
          <w:snapToGrid w:val="0"/>
          <w:sz w:val="20"/>
          <w:szCs w:val="20"/>
        </w:rPr>
      </w:pPr>
      <w:r w:rsidRPr="0038556B">
        <w:rPr>
          <w:rFonts w:ascii="Arial" w:hAnsi="Arial" w:cs="Arial"/>
          <w:bCs/>
          <w:snapToGrid w:val="0"/>
          <w:sz w:val="20"/>
          <w:szCs w:val="20"/>
        </w:rPr>
        <w:t>trvalá nebo dočasná stavba,</w:t>
      </w:r>
    </w:p>
    <w:p w:rsidR="0038556B" w:rsidRDefault="0038556B" w:rsidP="0038556B">
      <w:pPr>
        <w:pStyle w:val="Odstavecseseznamem"/>
        <w:widowControl w:val="0"/>
        <w:numPr>
          <w:ilvl w:val="0"/>
          <w:numId w:val="24"/>
        </w:numPr>
        <w:ind w:left="567" w:hanging="567"/>
        <w:jc w:val="both"/>
        <w:rPr>
          <w:rFonts w:ascii="Arial" w:hAnsi="Arial" w:cs="Arial"/>
          <w:bCs/>
          <w:snapToGrid w:val="0"/>
          <w:sz w:val="20"/>
          <w:szCs w:val="20"/>
        </w:rPr>
      </w:pPr>
      <w:r w:rsidRPr="0038556B">
        <w:rPr>
          <w:rFonts w:ascii="Arial" w:hAnsi="Arial" w:cs="Arial"/>
          <w:bCs/>
          <w:snapToGrid w:val="0"/>
          <w:sz w:val="20"/>
          <w:szCs w:val="20"/>
        </w:rPr>
        <w:t xml:space="preserve">údaje o ochraně stavby podle jiných právních </w:t>
      </w:r>
      <w:proofErr w:type="gramStart"/>
      <w:r w:rsidRPr="0038556B">
        <w:rPr>
          <w:rFonts w:ascii="Arial" w:hAnsi="Arial" w:cs="Arial"/>
          <w:bCs/>
          <w:snapToGrid w:val="0"/>
          <w:sz w:val="20"/>
          <w:szCs w:val="20"/>
        </w:rPr>
        <w:t>předpisů</w:t>
      </w:r>
      <w:r w:rsidRPr="0038556B">
        <w:rPr>
          <w:rFonts w:ascii="Arial" w:hAnsi="Arial" w:cs="Arial"/>
          <w:bCs/>
          <w:snapToGrid w:val="0"/>
          <w:sz w:val="20"/>
          <w:szCs w:val="20"/>
          <w:vertAlign w:val="superscript"/>
        </w:rPr>
        <w:t>1)</w:t>
      </w:r>
      <w:r w:rsidRPr="0038556B">
        <w:rPr>
          <w:rFonts w:ascii="Arial" w:hAnsi="Arial" w:cs="Arial"/>
          <w:bCs/>
          <w:snapToGrid w:val="0"/>
          <w:sz w:val="20"/>
          <w:szCs w:val="20"/>
        </w:rPr>
        <w:t xml:space="preserve"> (kulturní</w:t>
      </w:r>
      <w:proofErr w:type="gramEnd"/>
      <w:r w:rsidRPr="0038556B">
        <w:rPr>
          <w:rFonts w:ascii="Arial" w:hAnsi="Arial" w:cs="Arial"/>
          <w:bCs/>
          <w:snapToGrid w:val="0"/>
          <w:sz w:val="20"/>
          <w:szCs w:val="20"/>
        </w:rPr>
        <w:t xml:space="preserve"> památka apod.),</w:t>
      </w:r>
    </w:p>
    <w:p w:rsidR="0038556B" w:rsidRDefault="0038556B" w:rsidP="0079000D">
      <w:pPr>
        <w:pStyle w:val="Odstavecseseznamem"/>
        <w:widowControl w:val="0"/>
        <w:numPr>
          <w:ilvl w:val="0"/>
          <w:numId w:val="24"/>
        </w:numPr>
        <w:ind w:left="567" w:hanging="567"/>
        <w:jc w:val="both"/>
        <w:rPr>
          <w:rFonts w:ascii="Arial" w:hAnsi="Arial" w:cs="Arial"/>
          <w:bCs/>
          <w:snapToGrid w:val="0"/>
          <w:sz w:val="20"/>
          <w:szCs w:val="20"/>
        </w:rPr>
      </w:pPr>
      <w:r w:rsidRPr="0038556B">
        <w:rPr>
          <w:rFonts w:ascii="Arial" w:hAnsi="Arial" w:cs="Arial"/>
          <w:bCs/>
          <w:snapToGrid w:val="0"/>
          <w:sz w:val="20"/>
          <w:szCs w:val="20"/>
        </w:rPr>
        <w:t>údaje o dodržení technických požadavků na stavby a obecných technických požadavků zabezpečujících bezbariérové užívání staveb,</w:t>
      </w:r>
    </w:p>
    <w:p w:rsidR="0038556B" w:rsidRDefault="0038556B" w:rsidP="0038556B">
      <w:pPr>
        <w:pStyle w:val="Odstavecseseznamem"/>
        <w:widowControl w:val="0"/>
        <w:numPr>
          <w:ilvl w:val="0"/>
          <w:numId w:val="24"/>
        </w:numPr>
        <w:ind w:left="567" w:hanging="567"/>
        <w:jc w:val="both"/>
        <w:rPr>
          <w:rFonts w:ascii="Arial" w:hAnsi="Arial" w:cs="Arial"/>
          <w:bCs/>
          <w:snapToGrid w:val="0"/>
          <w:sz w:val="20"/>
          <w:szCs w:val="20"/>
        </w:rPr>
      </w:pPr>
      <w:r w:rsidRPr="0038556B">
        <w:rPr>
          <w:rFonts w:ascii="Arial" w:hAnsi="Arial" w:cs="Arial"/>
          <w:bCs/>
          <w:snapToGrid w:val="0"/>
          <w:sz w:val="20"/>
          <w:szCs w:val="20"/>
        </w:rPr>
        <w:t>údaje o splnění požadavků dotčených orgánů a požadavků vyplývajících z jiných právních předpisů</w:t>
      </w:r>
      <w:r w:rsidRPr="0038556B">
        <w:rPr>
          <w:rFonts w:ascii="Arial" w:hAnsi="Arial" w:cs="Arial"/>
          <w:bCs/>
          <w:snapToGrid w:val="0"/>
          <w:sz w:val="20"/>
          <w:szCs w:val="20"/>
          <w:vertAlign w:val="superscript"/>
        </w:rPr>
        <w:t>2)</w:t>
      </w:r>
      <w:r w:rsidRPr="0038556B">
        <w:rPr>
          <w:rFonts w:ascii="Arial" w:hAnsi="Arial" w:cs="Arial"/>
          <w:bCs/>
          <w:snapToGrid w:val="0"/>
          <w:sz w:val="20"/>
          <w:szCs w:val="20"/>
        </w:rPr>
        <w:t>,</w:t>
      </w:r>
    </w:p>
    <w:p w:rsidR="0038556B" w:rsidRDefault="0038556B" w:rsidP="0038556B">
      <w:pPr>
        <w:pStyle w:val="Odstavecseseznamem"/>
        <w:widowControl w:val="0"/>
        <w:numPr>
          <w:ilvl w:val="0"/>
          <w:numId w:val="24"/>
        </w:numPr>
        <w:ind w:left="567" w:hanging="567"/>
        <w:jc w:val="both"/>
        <w:rPr>
          <w:rFonts w:ascii="Arial" w:hAnsi="Arial" w:cs="Arial"/>
          <w:bCs/>
          <w:snapToGrid w:val="0"/>
          <w:sz w:val="20"/>
          <w:szCs w:val="20"/>
        </w:rPr>
      </w:pPr>
      <w:r w:rsidRPr="0038556B">
        <w:rPr>
          <w:rFonts w:ascii="Arial" w:hAnsi="Arial" w:cs="Arial"/>
          <w:bCs/>
          <w:snapToGrid w:val="0"/>
          <w:sz w:val="20"/>
          <w:szCs w:val="20"/>
        </w:rPr>
        <w:t>seznam výjimek a úlevových řešení,</w:t>
      </w:r>
    </w:p>
    <w:p w:rsidR="0038556B" w:rsidRDefault="0038556B" w:rsidP="0079000D">
      <w:pPr>
        <w:pStyle w:val="Odstavecseseznamem"/>
        <w:widowControl w:val="0"/>
        <w:numPr>
          <w:ilvl w:val="0"/>
          <w:numId w:val="24"/>
        </w:numPr>
        <w:ind w:left="567" w:hanging="567"/>
        <w:jc w:val="both"/>
        <w:rPr>
          <w:rFonts w:ascii="Arial" w:hAnsi="Arial" w:cs="Arial"/>
          <w:bCs/>
          <w:snapToGrid w:val="0"/>
          <w:sz w:val="20"/>
          <w:szCs w:val="20"/>
        </w:rPr>
      </w:pPr>
      <w:r w:rsidRPr="0038556B">
        <w:rPr>
          <w:rFonts w:ascii="Arial" w:hAnsi="Arial" w:cs="Arial"/>
          <w:bCs/>
          <w:snapToGrid w:val="0"/>
          <w:sz w:val="20"/>
          <w:szCs w:val="20"/>
        </w:rPr>
        <w:t xml:space="preserve">navrhované kapacity stavby (zastavěná plocha, obestavěný prostor, užitná plocha, počet </w:t>
      </w:r>
      <w:proofErr w:type="gramStart"/>
      <w:r w:rsidRPr="0038556B">
        <w:rPr>
          <w:rFonts w:ascii="Arial" w:hAnsi="Arial" w:cs="Arial"/>
          <w:bCs/>
          <w:snapToGrid w:val="0"/>
          <w:sz w:val="20"/>
          <w:szCs w:val="20"/>
        </w:rPr>
        <w:t>funkčních  jednotek</w:t>
      </w:r>
      <w:proofErr w:type="gramEnd"/>
      <w:r w:rsidRPr="0038556B">
        <w:rPr>
          <w:rFonts w:ascii="Arial" w:hAnsi="Arial" w:cs="Arial"/>
          <w:bCs/>
          <w:snapToGrid w:val="0"/>
          <w:sz w:val="20"/>
          <w:szCs w:val="20"/>
        </w:rPr>
        <w:t xml:space="preserve"> a jejich velikosti, počet uživatelů / pracovníků apod.),</w:t>
      </w:r>
    </w:p>
    <w:p w:rsidR="0038556B" w:rsidRDefault="0038556B" w:rsidP="0079000D">
      <w:pPr>
        <w:pStyle w:val="Odstavecseseznamem"/>
        <w:widowControl w:val="0"/>
        <w:numPr>
          <w:ilvl w:val="0"/>
          <w:numId w:val="24"/>
        </w:numPr>
        <w:ind w:left="567" w:hanging="567"/>
        <w:jc w:val="both"/>
        <w:rPr>
          <w:rFonts w:ascii="Arial" w:hAnsi="Arial" w:cs="Arial"/>
          <w:bCs/>
          <w:snapToGrid w:val="0"/>
          <w:sz w:val="20"/>
          <w:szCs w:val="20"/>
        </w:rPr>
      </w:pPr>
      <w:r w:rsidRPr="0038556B">
        <w:rPr>
          <w:rFonts w:ascii="Arial" w:hAnsi="Arial" w:cs="Arial"/>
          <w:bCs/>
          <w:snapToGrid w:val="0"/>
          <w:sz w:val="20"/>
          <w:szCs w:val="20"/>
        </w:rPr>
        <w:t xml:space="preserve">základní bilance stavby (potřeby a spotřeby médií a hmot, hospodaření s dešťovou vodou, celkové </w:t>
      </w:r>
      <w:r w:rsidRPr="0038556B">
        <w:rPr>
          <w:rFonts w:ascii="Arial" w:hAnsi="Arial" w:cs="Arial"/>
          <w:bCs/>
          <w:snapToGrid w:val="0"/>
          <w:sz w:val="20"/>
          <w:szCs w:val="20"/>
        </w:rPr>
        <w:lastRenderedPageBreak/>
        <w:t>produkované množství a druhy odpadů a emisí, třída energetické náročnosti budov apod.),</w:t>
      </w:r>
    </w:p>
    <w:p w:rsidR="0038556B" w:rsidRDefault="0038556B" w:rsidP="0079000D">
      <w:pPr>
        <w:pStyle w:val="Odstavecseseznamem"/>
        <w:widowControl w:val="0"/>
        <w:numPr>
          <w:ilvl w:val="0"/>
          <w:numId w:val="24"/>
        </w:numPr>
        <w:ind w:left="567" w:hanging="567"/>
        <w:jc w:val="both"/>
        <w:rPr>
          <w:rFonts w:ascii="Arial" w:hAnsi="Arial" w:cs="Arial"/>
          <w:bCs/>
          <w:snapToGrid w:val="0"/>
          <w:sz w:val="20"/>
          <w:szCs w:val="20"/>
        </w:rPr>
      </w:pPr>
      <w:r w:rsidRPr="0038556B">
        <w:rPr>
          <w:rFonts w:ascii="Arial" w:hAnsi="Arial" w:cs="Arial"/>
          <w:bCs/>
          <w:snapToGrid w:val="0"/>
          <w:sz w:val="20"/>
          <w:szCs w:val="20"/>
        </w:rPr>
        <w:t>základní předpoklady výstavby (časové údaje o realizaci stavby, členění na etapy),</w:t>
      </w:r>
    </w:p>
    <w:p w:rsidR="0038556B" w:rsidRDefault="0038556B" w:rsidP="0038556B">
      <w:pPr>
        <w:pStyle w:val="Odstavecseseznamem"/>
        <w:widowControl w:val="0"/>
        <w:numPr>
          <w:ilvl w:val="0"/>
          <w:numId w:val="24"/>
        </w:numPr>
        <w:ind w:left="567" w:hanging="567"/>
        <w:jc w:val="both"/>
        <w:rPr>
          <w:rFonts w:ascii="Arial" w:hAnsi="Arial" w:cs="Arial"/>
          <w:bCs/>
          <w:snapToGrid w:val="0"/>
          <w:sz w:val="20"/>
          <w:szCs w:val="20"/>
        </w:rPr>
      </w:pPr>
      <w:r w:rsidRPr="0038556B">
        <w:rPr>
          <w:rFonts w:ascii="Arial" w:hAnsi="Arial" w:cs="Arial"/>
          <w:bCs/>
          <w:snapToGrid w:val="0"/>
          <w:sz w:val="20"/>
          <w:szCs w:val="20"/>
        </w:rPr>
        <w:t>orientační náklady stavby.</w:t>
      </w:r>
    </w:p>
    <w:p w:rsidR="0038556B" w:rsidRPr="0038556B" w:rsidRDefault="0038556B" w:rsidP="0038556B">
      <w:pPr>
        <w:widowControl w:val="0"/>
        <w:jc w:val="both"/>
        <w:rPr>
          <w:rFonts w:ascii="Arial" w:hAnsi="Arial" w:cs="Arial"/>
          <w:b/>
          <w:bCs/>
          <w:snapToGrid w:val="0"/>
          <w:sz w:val="20"/>
          <w:szCs w:val="20"/>
        </w:rPr>
      </w:pPr>
    </w:p>
    <w:p w:rsidR="00E35836" w:rsidRPr="0038556B" w:rsidRDefault="0038556B" w:rsidP="0038556B">
      <w:pPr>
        <w:widowControl w:val="0"/>
        <w:jc w:val="both"/>
        <w:rPr>
          <w:rFonts w:ascii="Arial" w:hAnsi="Arial" w:cs="Arial"/>
          <w:b/>
          <w:bCs/>
          <w:snapToGrid w:val="0"/>
          <w:sz w:val="20"/>
          <w:szCs w:val="20"/>
        </w:rPr>
      </w:pPr>
      <w:proofErr w:type="gramStart"/>
      <w:r>
        <w:rPr>
          <w:rFonts w:ascii="Arial" w:hAnsi="Arial" w:cs="Arial"/>
          <w:b/>
          <w:bCs/>
          <w:snapToGrid w:val="0"/>
          <w:sz w:val="20"/>
          <w:szCs w:val="20"/>
        </w:rPr>
        <w:t xml:space="preserve">A.5     </w:t>
      </w:r>
      <w:r w:rsidRPr="0038556B">
        <w:rPr>
          <w:rFonts w:ascii="Arial" w:hAnsi="Arial" w:cs="Arial"/>
          <w:b/>
          <w:bCs/>
          <w:snapToGrid w:val="0"/>
          <w:sz w:val="20"/>
          <w:szCs w:val="20"/>
        </w:rPr>
        <w:t>Členění</w:t>
      </w:r>
      <w:proofErr w:type="gramEnd"/>
      <w:r w:rsidRPr="0038556B">
        <w:rPr>
          <w:rFonts w:ascii="Arial" w:hAnsi="Arial" w:cs="Arial"/>
          <w:b/>
          <w:bCs/>
          <w:snapToGrid w:val="0"/>
          <w:sz w:val="20"/>
          <w:szCs w:val="20"/>
        </w:rPr>
        <w:t xml:space="preserve"> stavby na objekty a technická a technologická zařízení</w:t>
      </w:r>
    </w:p>
    <w:p w:rsidR="0038556B" w:rsidRDefault="0038556B" w:rsidP="0038556B">
      <w:pPr>
        <w:pStyle w:val="Odstavecseseznamem"/>
        <w:widowControl w:val="0"/>
        <w:ind w:left="567"/>
        <w:jc w:val="both"/>
        <w:rPr>
          <w:rFonts w:ascii="Arial" w:hAnsi="Arial" w:cs="Arial"/>
          <w:bCs/>
          <w:snapToGrid w:val="0"/>
          <w:sz w:val="20"/>
          <w:szCs w:val="20"/>
        </w:rPr>
      </w:pPr>
    </w:p>
    <w:p w:rsidR="0038556B" w:rsidRPr="00D735BB" w:rsidRDefault="0038556B" w:rsidP="0038556B">
      <w:pPr>
        <w:pStyle w:val="Odstavecseseznamem"/>
        <w:widowControl w:val="0"/>
        <w:ind w:left="567"/>
        <w:jc w:val="both"/>
        <w:rPr>
          <w:rFonts w:ascii="Arial" w:hAnsi="Arial" w:cs="Arial"/>
          <w:bCs/>
          <w:snapToGrid w:val="0"/>
          <w:sz w:val="20"/>
          <w:szCs w:val="20"/>
        </w:rPr>
      </w:pPr>
    </w:p>
    <w:p w:rsidR="003854CF" w:rsidRDefault="009B1E29" w:rsidP="009F40FD">
      <w:pPr>
        <w:widowControl w:val="0"/>
        <w:jc w:val="both"/>
        <w:rPr>
          <w:rFonts w:ascii="Arial" w:hAnsi="Arial" w:cs="Arial"/>
          <w:b/>
          <w:bCs/>
          <w:snapToGrid w:val="0"/>
          <w:sz w:val="20"/>
          <w:szCs w:val="20"/>
        </w:rPr>
      </w:pPr>
      <w:proofErr w:type="gramStart"/>
      <w:r>
        <w:rPr>
          <w:rFonts w:ascii="Arial" w:hAnsi="Arial" w:cs="Arial"/>
          <w:b/>
          <w:spacing w:val="60"/>
          <w:u w:val="single"/>
        </w:rPr>
        <w:t>B</w:t>
      </w:r>
      <w:r w:rsidRPr="00AA2F1D">
        <w:rPr>
          <w:rFonts w:ascii="Arial" w:hAnsi="Arial" w:cs="Arial"/>
          <w:b/>
          <w:spacing w:val="60"/>
          <w:u w:val="single"/>
        </w:rPr>
        <w:t xml:space="preserve"> .   </w:t>
      </w:r>
      <w:r>
        <w:rPr>
          <w:rFonts w:ascii="Arial" w:hAnsi="Arial" w:cs="Arial"/>
          <w:b/>
          <w:spacing w:val="60"/>
          <w:u w:val="single"/>
        </w:rPr>
        <w:t xml:space="preserve">S O U H R N </w:t>
      </w:r>
      <w:proofErr w:type="spellStart"/>
      <w:r>
        <w:rPr>
          <w:rFonts w:ascii="Arial" w:hAnsi="Arial" w:cs="Arial"/>
          <w:b/>
          <w:spacing w:val="60"/>
          <w:u w:val="single"/>
        </w:rPr>
        <w:t>N</w:t>
      </w:r>
      <w:proofErr w:type="spellEnd"/>
      <w:r>
        <w:rPr>
          <w:rFonts w:ascii="Arial" w:hAnsi="Arial" w:cs="Arial"/>
          <w:b/>
          <w:spacing w:val="60"/>
          <w:u w:val="single"/>
        </w:rPr>
        <w:t xml:space="preserve"> Á   T E C H N I C K Á </w:t>
      </w:r>
      <w:r w:rsidRPr="00AA2F1D">
        <w:rPr>
          <w:rFonts w:ascii="Arial" w:hAnsi="Arial" w:cs="Arial"/>
          <w:b/>
          <w:spacing w:val="60"/>
          <w:u w:val="single"/>
        </w:rPr>
        <w:t xml:space="preserve"> </w:t>
      </w:r>
      <w:r>
        <w:rPr>
          <w:rFonts w:ascii="Arial" w:hAnsi="Arial" w:cs="Arial"/>
          <w:b/>
          <w:spacing w:val="60"/>
          <w:u w:val="single"/>
        </w:rPr>
        <w:t xml:space="preserve"> </w:t>
      </w:r>
      <w:r w:rsidRPr="00AA2F1D">
        <w:rPr>
          <w:rFonts w:ascii="Arial" w:hAnsi="Arial" w:cs="Arial"/>
          <w:b/>
          <w:spacing w:val="60"/>
          <w:u w:val="single"/>
        </w:rPr>
        <w:t>Z P R Á V A -  O B S A H</w:t>
      </w:r>
      <w:proofErr w:type="gramEnd"/>
    </w:p>
    <w:p w:rsidR="00B84417" w:rsidRDefault="00B84417" w:rsidP="009F40FD">
      <w:pPr>
        <w:widowControl w:val="0"/>
        <w:jc w:val="both"/>
        <w:rPr>
          <w:rFonts w:ascii="Arial" w:hAnsi="Arial" w:cs="Arial"/>
          <w:b/>
          <w:bCs/>
          <w:snapToGrid w:val="0"/>
          <w:sz w:val="20"/>
          <w:szCs w:val="20"/>
        </w:rPr>
      </w:pPr>
    </w:p>
    <w:p w:rsidR="0098790B" w:rsidRPr="0098790B" w:rsidRDefault="0098790B" w:rsidP="0098790B">
      <w:pPr>
        <w:tabs>
          <w:tab w:val="left" w:pos="1021"/>
        </w:tabs>
        <w:jc w:val="both"/>
        <w:rPr>
          <w:rFonts w:ascii="Arial" w:hAnsi="Arial" w:cs="Arial"/>
          <w:bCs/>
          <w:snapToGrid w:val="0"/>
          <w:sz w:val="20"/>
          <w:szCs w:val="20"/>
        </w:rPr>
      </w:pPr>
      <w:r w:rsidRPr="0098790B">
        <w:rPr>
          <w:rFonts w:ascii="Arial" w:hAnsi="Arial" w:cs="Arial"/>
          <w:bCs/>
          <w:snapToGrid w:val="0"/>
          <w:sz w:val="20"/>
          <w:szCs w:val="20"/>
        </w:rPr>
        <w:t>Příslušné body budou převzaty z projektové dokumentace pro ohlášení</w:t>
      </w:r>
      <w:r>
        <w:rPr>
          <w:rFonts w:ascii="Arial" w:hAnsi="Arial" w:cs="Arial"/>
          <w:bCs/>
          <w:snapToGrid w:val="0"/>
          <w:sz w:val="20"/>
          <w:szCs w:val="20"/>
        </w:rPr>
        <w:t xml:space="preserve"> </w:t>
      </w:r>
      <w:r w:rsidRPr="0098790B">
        <w:rPr>
          <w:rFonts w:ascii="Arial" w:hAnsi="Arial" w:cs="Arial"/>
          <w:bCs/>
          <w:snapToGrid w:val="0"/>
          <w:sz w:val="20"/>
          <w:szCs w:val="20"/>
        </w:rPr>
        <w:t>stavby nebo pro</w:t>
      </w:r>
      <w:r>
        <w:rPr>
          <w:rFonts w:ascii="Arial" w:hAnsi="Arial" w:cs="Arial"/>
          <w:bCs/>
          <w:snapToGrid w:val="0"/>
          <w:sz w:val="20"/>
          <w:szCs w:val="20"/>
        </w:rPr>
        <w:t xml:space="preserve"> </w:t>
      </w:r>
      <w:r w:rsidRPr="0098790B">
        <w:rPr>
          <w:rFonts w:ascii="Arial" w:hAnsi="Arial" w:cs="Arial"/>
          <w:bCs/>
          <w:snapToGrid w:val="0"/>
          <w:sz w:val="20"/>
          <w:szCs w:val="20"/>
        </w:rPr>
        <w:t>vydání stavebního povolení, u staveb technické infrastruktury nevyžadující stavební povolení ani ohlášení budou převzaty</w:t>
      </w:r>
      <w:r w:rsidR="00E635DB">
        <w:rPr>
          <w:rFonts w:ascii="Arial" w:hAnsi="Arial" w:cs="Arial"/>
          <w:bCs/>
          <w:snapToGrid w:val="0"/>
          <w:sz w:val="20"/>
          <w:szCs w:val="20"/>
        </w:rPr>
        <w:t xml:space="preserve"> </w:t>
      </w:r>
      <w:r w:rsidRPr="0098790B">
        <w:rPr>
          <w:rFonts w:ascii="Arial" w:hAnsi="Arial" w:cs="Arial"/>
          <w:bCs/>
          <w:snapToGrid w:val="0"/>
          <w:sz w:val="20"/>
          <w:szCs w:val="20"/>
        </w:rPr>
        <w:t>z dokumentace pro vydání územního rozhodnutí nebo územního</w:t>
      </w:r>
      <w:r>
        <w:rPr>
          <w:rFonts w:ascii="Arial" w:hAnsi="Arial" w:cs="Arial"/>
          <w:bCs/>
          <w:snapToGrid w:val="0"/>
          <w:sz w:val="20"/>
          <w:szCs w:val="20"/>
        </w:rPr>
        <w:t xml:space="preserve"> </w:t>
      </w:r>
      <w:r w:rsidRPr="0098790B">
        <w:rPr>
          <w:rFonts w:ascii="Arial" w:hAnsi="Arial" w:cs="Arial"/>
          <w:bCs/>
          <w:snapToGrid w:val="0"/>
          <w:sz w:val="20"/>
          <w:szCs w:val="20"/>
        </w:rPr>
        <w:t>souhlasu, s provedením případných revizí a doplnění tak, aby z</w:t>
      </w:r>
      <w:r>
        <w:rPr>
          <w:rFonts w:ascii="Arial" w:hAnsi="Arial" w:cs="Arial"/>
          <w:bCs/>
          <w:snapToGrid w:val="0"/>
          <w:sz w:val="20"/>
          <w:szCs w:val="20"/>
        </w:rPr>
        <w:t> </w:t>
      </w:r>
      <w:r w:rsidRPr="0098790B">
        <w:rPr>
          <w:rFonts w:ascii="Arial" w:hAnsi="Arial" w:cs="Arial"/>
          <w:bCs/>
          <w:snapToGrid w:val="0"/>
          <w:sz w:val="20"/>
          <w:szCs w:val="20"/>
        </w:rPr>
        <w:t>nich</w:t>
      </w:r>
      <w:r>
        <w:rPr>
          <w:rFonts w:ascii="Arial" w:hAnsi="Arial" w:cs="Arial"/>
          <w:bCs/>
          <w:snapToGrid w:val="0"/>
          <w:sz w:val="20"/>
          <w:szCs w:val="20"/>
        </w:rPr>
        <w:t xml:space="preserve"> </w:t>
      </w:r>
      <w:r w:rsidRPr="0098790B">
        <w:rPr>
          <w:rFonts w:ascii="Arial" w:hAnsi="Arial" w:cs="Arial"/>
          <w:bCs/>
          <w:snapToGrid w:val="0"/>
          <w:sz w:val="20"/>
          <w:szCs w:val="20"/>
        </w:rPr>
        <w:t>vyplývaly:</w:t>
      </w:r>
    </w:p>
    <w:p w:rsidR="0098790B" w:rsidRPr="0098790B" w:rsidRDefault="0098790B" w:rsidP="0098790B">
      <w:pPr>
        <w:tabs>
          <w:tab w:val="left" w:pos="1021"/>
        </w:tabs>
        <w:jc w:val="both"/>
        <w:rPr>
          <w:rFonts w:ascii="Arial" w:hAnsi="Arial" w:cs="Arial"/>
          <w:bCs/>
          <w:snapToGrid w:val="0"/>
          <w:sz w:val="20"/>
          <w:szCs w:val="20"/>
        </w:rPr>
      </w:pPr>
    </w:p>
    <w:p w:rsidR="00E635DB" w:rsidRDefault="0098790B" w:rsidP="00E635DB">
      <w:pPr>
        <w:pStyle w:val="Odstavecseseznamem"/>
        <w:numPr>
          <w:ilvl w:val="0"/>
          <w:numId w:val="37"/>
        </w:numPr>
        <w:ind w:left="567" w:hanging="567"/>
        <w:jc w:val="both"/>
        <w:rPr>
          <w:rFonts w:ascii="Arial" w:hAnsi="Arial" w:cs="Arial"/>
          <w:bCs/>
          <w:snapToGrid w:val="0"/>
          <w:sz w:val="20"/>
          <w:szCs w:val="20"/>
        </w:rPr>
      </w:pPr>
      <w:r w:rsidRPr="00E635DB">
        <w:rPr>
          <w:rFonts w:ascii="Arial" w:hAnsi="Arial" w:cs="Arial"/>
          <w:bCs/>
          <w:snapToGrid w:val="0"/>
          <w:sz w:val="20"/>
          <w:szCs w:val="20"/>
        </w:rPr>
        <w:t>požadavky na zpracování dodavatelské dokumentace stavby,</w:t>
      </w:r>
    </w:p>
    <w:p w:rsidR="00E635DB" w:rsidRDefault="0098790B" w:rsidP="00E635DB">
      <w:pPr>
        <w:pStyle w:val="Odstavecseseznamem"/>
        <w:numPr>
          <w:ilvl w:val="0"/>
          <w:numId w:val="37"/>
        </w:numPr>
        <w:ind w:left="567" w:hanging="567"/>
        <w:jc w:val="both"/>
        <w:rPr>
          <w:rFonts w:ascii="Arial" w:hAnsi="Arial" w:cs="Arial"/>
          <w:bCs/>
          <w:snapToGrid w:val="0"/>
          <w:sz w:val="20"/>
          <w:szCs w:val="20"/>
        </w:rPr>
      </w:pPr>
      <w:r w:rsidRPr="00E635DB">
        <w:rPr>
          <w:rFonts w:ascii="Arial" w:hAnsi="Arial" w:cs="Arial"/>
          <w:bCs/>
          <w:snapToGrid w:val="0"/>
          <w:sz w:val="20"/>
          <w:szCs w:val="20"/>
        </w:rPr>
        <w:t>požadavky na zpracování plánu bezpečnosti a ochrany zdraví při práci</w:t>
      </w:r>
      <w:r w:rsidR="00E635DB" w:rsidRPr="00E635DB">
        <w:rPr>
          <w:rFonts w:ascii="Arial" w:hAnsi="Arial" w:cs="Arial"/>
          <w:bCs/>
          <w:snapToGrid w:val="0"/>
          <w:sz w:val="20"/>
          <w:szCs w:val="20"/>
        </w:rPr>
        <w:t xml:space="preserve"> </w:t>
      </w:r>
      <w:r w:rsidRPr="00E635DB">
        <w:rPr>
          <w:rFonts w:ascii="Arial" w:hAnsi="Arial" w:cs="Arial"/>
          <w:bCs/>
          <w:snapToGrid w:val="0"/>
          <w:sz w:val="20"/>
          <w:szCs w:val="20"/>
        </w:rPr>
        <w:t>na staveništi,</w:t>
      </w:r>
    </w:p>
    <w:p w:rsidR="00E635DB" w:rsidRDefault="0098790B" w:rsidP="00E635DB">
      <w:pPr>
        <w:pStyle w:val="Odstavecseseznamem"/>
        <w:numPr>
          <w:ilvl w:val="0"/>
          <w:numId w:val="37"/>
        </w:numPr>
        <w:ind w:left="567" w:hanging="567"/>
        <w:jc w:val="both"/>
        <w:rPr>
          <w:rFonts w:ascii="Arial" w:hAnsi="Arial" w:cs="Arial"/>
          <w:bCs/>
          <w:snapToGrid w:val="0"/>
          <w:sz w:val="20"/>
          <w:szCs w:val="20"/>
        </w:rPr>
      </w:pPr>
      <w:r w:rsidRPr="00E635DB">
        <w:rPr>
          <w:rFonts w:ascii="Arial" w:hAnsi="Arial" w:cs="Arial"/>
          <w:bCs/>
          <w:snapToGrid w:val="0"/>
          <w:sz w:val="20"/>
          <w:szCs w:val="20"/>
        </w:rPr>
        <w:t>podmínky realizace prací, budou-li prováděny v ochranných nebo bezpečnostních pásmech jiných staveb,</w:t>
      </w:r>
    </w:p>
    <w:p w:rsidR="00E635DB" w:rsidRDefault="0098790B" w:rsidP="00E635DB">
      <w:pPr>
        <w:pStyle w:val="Odstavecseseznamem"/>
        <w:numPr>
          <w:ilvl w:val="0"/>
          <w:numId w:val="37"/>
        </w:numPr>
        <w:ind w:left="567" w:hanging="567"/>
        <w:jc w:val="both"/>
        <w:rPr>
          <w:rFonts w:ascii="Arial" w:hAnsi="Arial" w:cs="Arial"/>
          <w:bCs/>
          <w:snapToGrid w:val="0"/>
          <w:sz w:val="20"/>
          <w:szCs w:val="20"/>
        </w:rPr>
      </w:pPr>
      <w:r w:rsidRPr="00E635DB">
        <w:rPr>
          <w:rFonts w:ascii="Arial" w:hAnsi="Arial" w:cs="Arial"/>
          <w:bCs/>
          <w:snapToGrid w:val="0"/>
          <w:sz w:val="20"/>
          <w:szCs w:val="20"/>
        </w:rPr>
        <w:t>zvláštní podmínky a požadavky na organizaci staveniště a provádění prací na něm, vyplývající zejména z druhu stavebních prací, vlastností staveniště nebo požadavků stavebníka na provádění stavby apod.,</w:t>
      </w:r>
    </w:p>
    <w:p w:rsidR="00B84417" w:rsidRPr="00E635DB" w:rsidRDefault="0098790B" w:rsidP="00E635DB">
      <w:pPr>
        <w:pStyle w:val="Odstavecseseznamem"/>
        <w:numPr>
          <w:ilvl w:val="0"/>
          <w:numId w:val="37"/>
        </w:numPr>
        <w:ind w:left="567" w:hanging="567"/>
        <w:jc w:val="both"/>
        <w:rPr>
          <w:rFonts w:ascii="Arial" w:hAnsi="Arial" w:cs="Arial"/>
          <w:bCs/>
          <w:snapToGrid w:val="0"/>
          <w:sz w:val="20"/>
          <w:szCs w:val="20"/>
        </w:rPr>
      </w:pPr>
      <w:r w:rsidRPr="00E635DB">
        <w:rPr>
          <w:rFonts w:ascii="Arial" w:hAnsi="Arial" w:cs="Arial"/>
          <w:bCs/>
          <w:snapToGrid w:val="0"/>
          <w:sz w:val="20"/>
          <w:szCs w:val="20"/>
        </w:rPr>
        <w:t>ochrana životního prostředí při výstavbě.</w:t>
      </w:r>
    </w:p>
    <w:p w:rsidR="00B84417" w:rsidRPr="008C55A3" w:rsidRDefault="00B84417" w:rsidP="00F009AC">
      <w:pPr>
        <w:tabs>
          <w:tab w:val="left" w:pos="1021"/>
        </w:tabs>
        <w:jc w:val="both"/>
        <w:rPr>
          <w:rFonts w:ascii="Arial" w:hAnsi="Arial" w:cs="Arial"/>
          <w:sz w:val="20"/>
          <w:szCs w:val="20"/>
        </w:rPr>
      </w:pPr>
    </w:p>
    <w:p w:rsidR="00D47D79" w:rsidRDefault="00D47D79" w:rsidP="006B307C">
      <w:pPr>
        <w:widowControl w:val="0"/>
        <w:jc w:val="both"/>
        <w:rPr>
          <w:rFonts w:ascii="Arial" w:hAnsi="Arial" w:cs="Arial"/>
          <w:b/>
          <w:spacing w:val="60"/>
          <w:u w:val="single"/>
        </w:rPr>
      </w:pPr>
    </w:p>
    <w:p w:rsidR="00B84417" w:rsidRDefault="00B84417" w:rsidP="00B84417">
      <w:pPr>
        <w:pStyle w:val="Odstavecseseznamem"/>
        <w:ind w:left="567"/>
        <w:jc w:val="both"/>
        <w:rPr>
          <w:rFonts w:ascii="Arial" w:eastAsiaTheme="minorHAnsi" w:hAnsi="Arial" w:cs="Arial"/>
          <w:sz w:val="20"/>
          <w:szCs w:val="20"/>
          <w:lang w:eastAsia="en-US"/>
        </w:rPr>
      </w:pPr>
    </w:p>
    <w:p w:rsidR="00B84417" w:rsidRDefault="00B84417" w:rsidP="00B84417">
      <w:pPr>
        <w:pStyle w:val="Odstavecseseznamem"/>
        <w:ind w:left="567"/>
        <w:jc w:val="both"/>
        <w:rPr>
          <w:rFonts w:ascii="Arial" w:eastAsiaTheme="minorHAnsi" w:hAnsi="Arial" w:cs="Arial"/>
          <w:sz w:val="20"/>
          <w:szCs w:val="20"/>
          <w:lang w:eastAsia="en-US"/>
        </w:rPr>
      </w:pPr>
    </w:p>
    <w:p w:rsidR="00B84417" w:rsidRDefault="00B84417" w:rsidP="00B84417">
      <w:pPr>
        <w:pStyle w:val="Odstavecseseznamem"/>
        <w:ind w:left="567"/>
        <w:jc w:val="both"/>
        <w:rPr>
          <w:rFonts w:ascii="Arial" w:eastAsiaTheme="minorHAnsi" w:hAnsi="Arial" w:cs="Arial"/>
          <w:sz w:val="20"/>
          <w:szCs w:val="20"/>
          <w:lang w:eastAsia="en-US"/>
        </w:rPr>
      </w:pPr>
    </w:p>
    <w:p w:rsidR="00B84417" w:rsidRDefault="00B84417" w:rsidP="00B84417">
      <w:pPr>
        <w:pStyle w:val="Odstavecseseznamem"/>
        <w:ind w:left="567"/>
        <w:jc w:val="both"/>
        <w:rPr>
          <w:rFonts w:ascii="Arial" w:eastAsiaTheme="minorHAnsi" w:hAnsi="Arial" w:cs="Arial"/>
          <w:sz w:val="20"/>
          <w:szCs w:val="20"/>
          <w:lang w:eastAsia="en-US"/>
        </w:rPr>
      </w:pPr>
    </w:p>
    <w:p w:rsidR="00B84417" w:rsidRDefault="00B84417" w:rsidP="00B84417">
      <w:pPr>
        <w:pStyle w:val="Odstavecseseznamem"/>
        <w:ind w:left="567"/>
        <w:jc w:val="both"/>
        <w:rPr>
          <w:rFonts w:ascii="Arial" w:eastAsiaTheme="minorHAnsi" w:hAnsi="Arial" w:cs="Arial"/>
          <w:sz w:val="20"/>
          <w:szCs w:val="20"/>
          <w:lang w:eastAsia="en-US"/>
        </w:rPr>
      </w:pPr>
    </w:p>
    <w:p w:rsidR="00B84417" w:rsidRDefault="00B84417" w:rsidP="00B84417">
      <w:pPr>
        <w:pStyle w:val="Odstavecseseznamem"/>
        <w:ind w:left="567"/>
        <w:jc w:val="both"/>
        <w:rPr>
          <w:rFonts w:ascii="Arial" w:eastAsiaTheme="minorHAnsi" w:hAnsi="Arial" w:cs="Arial"/>
          <w:sz w:val="20"/>
          <w:szCs w:val="20"/>
          <w:lang w:eastAsia="en-US"/>
        </w:rPr>
      </w:pPr>
    </w:p>
    <w:p w:rsidR="00B84417" w:rsidRDefault="00B84417" w:rsidP="00B84417">
      <w:pPr>
        <w:pStyle w:val="Odstavecseseznamem"/>
        <w:ind w:left="567"/>
        <w:jc w:val="both"/>
        <w:rPr>
          <w:rFonts w:ascii="Arial" w:eastAsiaTheme="minorHAnsi" w:hAnsi="Arial" w:cs="Arial"/>
          <w:sz w:val="20"/>
          <w:szCs w:val="20"/>
          <w:lang w:eastAsia="en-US"/>
        </w:rPr>
      </w:pPr>
    </w:p>
    <w:p w:rsidR="00B84417" w:rsidRDefault="00B84417" w:rsidP="00B84417">
      <w:pPr>
        <w:pStyle w:val="Odstavecseseznamem"/>
        <w:ind w:left="567"/>
        <w:jc w:val="both"/>
        <w:rPr>
          <w:rFonts w:ascii="Arial" w:eastAsiaTheme="minorHAnsi" w:hAnsi="Arial" w:cs="Arial"/>
          <w:sz w:val="20"/>
          <w:szCs w:val="20"/>
          <w:lang w:eastAsia="en-US"/>
        </w:rPr>
      </w:pPr>
    </w:p>
    <w:p w:rsidR="00B84417" w:rsidRDefault="00B84417" w:rsidP="00B84417">
      <w:pPr>
        <w:pStyle w:val="Odstavecseseznamem"/>
        <w:ind w:left="567"/>
        <w:jc w:val="both"/>
        <w:rPr>
          <w:rFonts w:ascii="Arial" w:eastAsiaTheme="minorHAnsi" w:hAnsi="Arial" w:cs="Arial"/>
          <w:sz w:val="20"/>
          <w:szCs w:val="20"/>
          <w:lang w:eastAsia="en-US"/>
        </w:rPr>
      </w:pPr>
    </w:p>
    <w:p w:rsidR="00B84417" w:rsidRDefault="00B84417" w:rsidP="00B84417">
      <w:pPr>
        <w:pStyle w:val="Odstavecseseznamem"/>
        <w:ind w:left="567"/>
        <w:jc w:val="both"/>
        <w:rPr>
          <w:rFonts w:ascii="Arial" w:eastAsiaTheme="minorHAnsi" w:hAnsi="Arial" w:cs="Arial"/>
          <w:sz w:val="20"/>
          <w:szCs w:val="20"/>
          <w:lang w:eastAsia="en-US"/>
        </w:rPr>
      </w:pPr>
    </w:p>
    <w:p w:rsidR="00B84417" w:rsidRDefault="00B84417" w:rsidP="00B84417">
      <w:pPr>
        <w:pStyle w:val="Odstavecseseznamem"/>
        <w:ind w:left="567"/>
        <w:jc w:val="both"/>
        <w:rPr>
          <w:rFonts w:ascii="Arial" w:eastAsiaTheme="minorHAnsi" w:hAnsi="Arial" w:cs="Arial"/>
          <w:sz w:val="20"/>
          <w:szCs w:val="20"/>
          <w:lang w:eastAsia="en-US"/>
        </w:rPr>
      </w:pPr>
    </w:p>
    <w:p w:rsidR="00B84417" w:rsidRDefault="00B84417" w:rsidP="00B84417">
      <w:pPr>
        <w:pStyle w:val="Odstavecseseznamem"/>
        <w:ind w:left="567"/>
        <w:jc w:val="both"/>
        <w:rPr>
          <w:rFonts w:ascii="Arial" w:eastAsiaTheme="minorHAnsi" w:hAnsi="Arial" w:cs="Arial"/>
          <w:sz w:val="20"/>
          <w:szCs w:val="20"/>
          <w:lang w:eastAsia="en-US"/>
        </w:rPr>
      </w:pPr>
    </w:p>
    <w:p w:rsidR="00B84417" w:rsidRDefault="00B84417" w:rsidP="00B84417">
      <w:pPr>
        <w:pStyle w:val="Odstavecseseznamem"/>
        <w:ind w:left="567"/>
        <w:jc w:val="both"/>
        <w:rPr>
          <w:rFonts w:ascii="Arial" w:eastAsiaTheme="minorHAnsi" w:hAnsi="Arial" w:cs="Arial"/>
          <w:sz w:val="20"/>
          <w:szCs w:val="20"/>
          <w:lang w:eastAsia="en-US"/>
        </w:rPr>
      </w:pPr>
    </w:p>
    <w:p w:rsidR="00B84417" w:rsidRDefault="00B84417" w:rsidP="00B84417">
      <w:pPr>
        <w:pStyle w:val="Odstavecseseznamem"/>
        <w:ind w:left="567"/>
        <w:jc w:val="both"/>
        <w:rPr>
          <w:rFonts w:ascii="Arial" w:eastAsiaTheme="minorHAnsi" w:hAnsi="Arial" w:cs="Arial"/>
          <w:sz w:val="20"/>
          <w:szCs w:val="20"/>
          <w:lang w:eastAsia="en-US"/>
        </w:rPr>
      </w:pPr>
    </w:p>
    <w:p w:rsidR="00B84417" w:rsidRDefault="00B84417" w:rsidP="00B84417">
      <w:pPr>
        <w:pStyle w:val="Odstavecseseznamem"/>
        <w:ind w:left="567"/>
        <w:jc w:val="both"/>
        <w:rPr>
          <w:rFonts w:ascii="Arial" w:eastAsiaTheme="minorHAnsi" w:hAnsi="Arial" w:cs="Arial"/>
          <w:sz w:val="20"/>
          <w:szCs w:val="20"/>
          <w:lang w:eastAsia="en-US"/>
        </w:rPr>
      </w:pPr>
    </w:p>
    <w:p w:rsidR="00B84417" w:rsidRDefault="00B84417" w:rsidP="00B84417">
      <w:pPr>
        <w:pStyle w:val="Odstavecseseznamem"/>
        <w:ind w:left="567"/>
        <w:jc w:val="both"/>
        <w:rPr>
          <w:rFonts w:ascii="Arial" w:eastAsiaTheme="minorHAnsi" w:hAnsi="Arial" w:cs="Arial"/>
          <w:sz w:val="20"/>
          <w:szCs w:val="20"/>
          <w:lang w:eastAsia="en-US"/>
        </w:rPr>
      </w:pPr>
    </w:p>
    <w:p w:rsidR="00B84417" w:rsidRDefault="00B84417" w:rsidP="00B84417">
      <w:pPr>
        <w:pStyle w:val="Odstavecseseznamem"/>
        <w:ind w:left="567"/>
        <w:jc w:val="both"/>
        <w:rPr>
          <w:rFonts w:ascii="Arial" w:eastAsiaTheme="minorHAnsi" w:hAnsi="Arial" w:cs="Arial"/>
          <w:sz w:val="20"/>
          <w:szCs w:val="20"/>
          <w:lang w:eastAsia="en-US"/>
        </w:rPr>
      </w:pPr>
    </w:p>
    <w:p w:rsidR="00B84417" w:rsidRDefault="00B84417" w:rsidP="00B84417">
      <w:pPr>
        <w:pStyle w:val="Odstavecseseznamem"/>
        <w:ind w:left="567"/>
        <w:jc w:val="both"/>
        <w:rPr>
          <w:rFonts w:ascii="Arial" w:eastAsiaTheme="minorHAnsi" w:hAnsi="Arial" w:cs="Arial"/>
          <w:sz w:val="20"/>
          <w:szCs w:val="20"/>
          <w:lang w:eastAsia="en-US"/>
        </w:rPr>
      </w:pPr>
    </w:p>
    <w:p w:rsidR="00B84417" w:rsidRDefault="00B84417" w:rsidP="00B84417">
      <w:pPr>
        <w:pStyle w:val="Odstavecseseznamem"/>
        <w:ind w:left="567"/>
        <w:jc w:val="both"/>
        <w:rPr>
          <w:rFonts w:ascii="Arial" w:eastAsiaTheme="minorHAnsi" w:hAnsi="Arial" w:cs="Arial"/>
          <w:sz w:val="20"/>
          <w:szCs w:val="20"/>
          <w:lang w:eastAsia="en-US"/>
        </w:rPr>
      </w:pPr>
    </w:p>
    <w:p w:rsidR="00B84417" w:rsidRDefault="00B84417" w:rsidP="00B84417">
      <w:pPr>
        <w:pStyle w:val="Odstavecseseznamem"/>
        <w:ind w:left="567"/>
        <w:jc w:val="both"/>
        <w:rPr>
          <w:rFonts w:ascii="Arial" w:eastAsiaTheme="minorHAnsi" w:hAnsi="Arial" w:cs="Arial"/>
          <w:sz w:val="20"/>
          <w:szCs w:val="20"/>
          <w:lang w:eastAsia="en-US"/>
        </w:rPr>
      </w:pPr>
    </w:p>
    <w:p w:rsidR="00B84417" w:rsidRDefault="00B84417" w:rsidP="00B84417">
      <w:pPr>
        <w:pStyle w:val="Odstavecseseznamem"/>
        <w:ind w:left="567"/>
        <w:jc w:val="both"/>
        <w:rPr>
          <w:rFonts w:ascii="Arial" w:eastAsiaTheme="minorHAnsi" w:hAnsi="Arial" w:cs="Arial"/>
          <w:sz w:val="20"/>
          <w:szCs w:val="20"/>
          <w:lang w:eastAsia="en-US"/>
        </w:rPr>
      </w:pPr>
    </w:p>
    <w:p w:rsidR="00B84417" w:rsidRDefault="00B84417" w:rsidP="00B84417">
      <w:pPr>
        <w:pStyle w:val="Odstavecseseznamem"/>
        <w:ind w:left="567"/>
        <w:jc w:val="both"/>
        <w:rPr>
          <w:rFonts w:ascii="Arial" w:eastAsiaTheme="minorHAnsi" w:hAnsi="Arial" w:cs="Arial"/>
          <w:sz w:val="20"/>
          <w:szCs w:val="20"/>
          <w:lang w:eastAsia="en-US"/>
        </w:rPr>
      </w:pPr>
    </w:p>
    <w:p w:rsidR="00B84417" w:rsidRDefault="00B84417" w:rsidP="00B84417">
      <w:pPr>
        <w:pStyle w:val="Odstavecseseznamem"/>
        <w:ind w:left="567"/>
        <w:jc w:val="both"/>
        <w:rPr>
          <w:rFonts w:ascii="Arial" w:eastAsiaTheme="minorHAnsi" w:hAnsi="Arial" w:cs="Arial"/>
          <w:sz w:val="20"/>
          <w:szCs w:val="20"/>
          <w:lang w:eastAsia="en-US"/>
        </w:rPr>
      </w:pPr>
    </w:p>
    <w:p w:rsidR="00B84417" w:rsidRDefault="00B84417" w:rsidP="00B84417">
      <w:pPr>
        <w:pStyle w:val="Odstavecseseznamem"/>
        <w:ind w:left="567"/>
        <w:jc w:val="both"/>
        <w:rPr>
          <w:rFonts w:ascii="Arial" w:eastAsiaTheme="minorHAnsi" w:hAnsi="Arial" w:cs="Arial"/>
          <w:sz w:val="20"/>
          <w:szCs w:val="20"/>
          <w:lang w:eastAsia="en-US"/>
        </w:rPr>
      </w:pPr>
    </w:p>
    <w:p w:rsidR="00B84417" w:rsidRDefault="00B84417" w:rsidP="00B84417">
      <w:pPr>
        <w:pStyle w:val="Odstavecseseznamem"/>
        <w:ind w:left="567"/>
        <w:jc w:val="both"/>
        <w:rPr>
          <w:rFonts w:ascii="Arial" w:eastAsiaTheme="minorHAnsi" w:hAnsi="Arial" w:cs="Arial"/>
          <w:sz w:val="20"/>
          <w:szCs w:val="20"/>
          <w:lang w:eastAsia="en-US"/>
        </w:rPr>
      </w:pPr>
    </w:p>
    <w:p w:rsidR="00B84417" w:rsidRDefault="00B84417" w:rsidP="00B84417">
      <w:pPr>
        <w:pStyle w:val="Odstavecseseznamem"/>
        <w:ind w:left="567"/>
        <w:jc w:val="both"/>
        <w:rPr>
          <w:rFonts w:ascii="Arial" w:eastAsiaTheme="minorHAnsi" w:hAnsi="Arial" w:cs="Arial"/>
          <w:sz w:val="20"/>
          <w:szCs w:val="20"/>
          <w:lang w:eastAsia="en-US"/>
        </w:rPr>
      </w:pPr>
    </w:p>
    <w:p w:rsidR="00B84417" w:rsidRDefault="00B84417" w:rsidP="00B84417">
      <w:pPr>
        <w:pStyle w:val="Odstavecseseznamem"/>
        <w:ind w:left="567"/>
        <w:jc w:val="both"/>
        <w:rPr>
          <w:rFonts w:ascii="Arial" w:eastAsiaTheme="minorHAnsi" w:hAnsi="Arial" w:cs="Arial"/>
          <w:sz w:val="20"/>
          <w:szCs w:val="20"/>
          <w:lang w:eastAsia="en-US"/>
        </w:rPr>
      </w:pPr>
    </w:p>
    <w:p w:rsidR="00B84417" w:rsidRDefault="00B84417" w:rsidP="00B84417">
      <w:pPr>
        <w:pStyle w:val="Odstavecseseznamem"/>
        <w:ind w:left="567"/>
        <w:jc w:val="both"/>
        <w:rPr>
          <w:rFonts w:ascii="Arial" w:eastAsiaTheme="minorHAnsi" w:hAnsi="Arial" w:cs="Arial"/>
          <w:sz w:val="20"/>
          <w:szCs w:val="20"/>
          <w:lang w:eastAsia="en-US"/>
        </w:rPr>
      </w:pPr>
    </w:p>
    <w:p w:rsidR="00B84417" w:rsidRDefault="00B84417" w:rsidP="00B84417">
      <w:pPr>
        <w:pStyle w:val="Odstavecseseznamem"/>
        <w:ind w:left="567"/>
        <w:jc w:val="both"/>
        <w:rPr>
          <w:rFonts w:ascii="Arial" w:eastAsiaTheme="minorHAnsi" w:hAnsi="Arial" w:cs="Arial"/>
          <w:sz w:val="20"/>
          <w:szCs w:val="20"/>
          <w:lang w:eastAsia="en-US"/>
        </w:rPr>
      </w:pPr>
    </w:p>
    <w:p w:rsidR="00B84417" w:rsidRDefault="00B84417" w:rsidP="00B84417">
      <w:pPr>
        <w:pStyle w:val="Odstavecseseznamem"/>
        <w:ind w:left="567"/>
        <w:jc w:val="both"/>
        <w:rPr>
          <w:rFonts w:ascii="Arial" w:eastAsiaTheme="minorHAnsi" w:hAnsi="Arial" w:cs="Arial"/>
          <w:sz w:val="20"/>
          <w:szCs w:val="20"/>
          <w:lang w:eastAsia="en-US"/>
        </w:rPr>
      </w:pPr>
    </w:p>
    <w:p w:rsidR="00B84417" w:rsidRDefault="00B84417" w:rsidP="00B84417">
      <w:pPr>
        <w:pStyle w:val="Odstavecseseznamem"/>
        <w:ind w:left="567"/>
        <w:jc w:val="both"/>
        <w:rPr>
          <w:rFonts w:ascii="Arial" w:eastAsiaTheme="minorHAnsi" w:hAnsi="Arial" w:cs="Arial"/>
          <w:sz w:val="20"/>
          <w:szCs w:val="20"/>
          <w:lang w:eastAsia="en-US"/>
        </w:rPr>
      </w:pPr>
    </w:p>
    <w:p w:rsidR="00B84417" w:rsidRDefault="00B84417" w:rsidP="00B84417">
      <w:pPr>
        <w:pStyle w:val="Odstavecseseznamem"/>
        <w:ind w:left="567"/>
        <w:jc w:val="both"/>
        <w:rPr>
          <w:rFonts w:ascii="Arial" w:eastAsiaTheme="minorHAnsi" w:hAnsi="Arial" w:cs="Arial"/>
          <w:sz w:val="20"/>
          <w:szCs w:val="20"/>
          <w:lang w:eastAsia="en-US"/>
        </w:rPr>
      </w:pPr>
    </w:p>
    <w:p w:rsidR="00B84417" w:rsidRDefault="00B84417" w:rsidP="00B84417">
      <w:pPr>
        <w:pStyle w:val="Odstavecseseznamem"/>
        <w:ind w:left="567"/>
        <w:jc w:val="both"/>
        <w:rPr>
          <w:rFonts w:ascii="Arial" w:eastAsiaTheme="minorHAnsi" w:hAnsi="Arial" w:cs="Arial"/>
          <w:sz w:val="20"/>
          <w:szCs w:val="20"/>
          <w:lang w:eastAsia="en-US"/>
        </w:rPr>
      </w:pPr>
    </w:p>
    <w:p w:rsidR="00B84417" w:rsidRDefault="00B84417" w:rsidP="00B84417">
      <w:pPr>
        <w:pStyle w:val="Odstavecseseznamem"/>
        <w:ind w:left="567"/>
        <w:jc w:val="both"/>
        <w:rPr>
          <w:rFonts w:ascii="Arial" w:eastAsiaTheme="minorHAnsi" w:hAnsi="Arial" w:cs="Arial"/>
          <w:sz w:val="20"/>
          <w:szCs w:val="20"/>
          <w:lang w:eastAsia="en-US"/>
        </w:rPr>
      </w:pPr>
    </w:p>
    <w:p w:rsidR="00B84417" w:rsidRDefault="00B84417" w:rsidP="00B84417">
      <w:pPr>
        <w:pStyle w:val="Odstavecseseznamem"/>
        <w:ind w:left="567"/>
        <w:jc w:val="both"/>
        <w:rPr>
          <w:rFonts w:ascii="Arial" w:eastAsiaTheme="minorHAnsi" w:hAnsi="Arial" w:cs="Arial"/>
          <w:sz w:val="20"/>
          <w:szCs w:val="20"/>
          <w:lang w:eastAsia="en-US"/>
        </w:rPr>
      </w:pPr>
    </w:p>
    <w:p w:rsidR="00B84417" w:rsidRDefault="00B84417" w:rsidP="00B84417">
      <w:pPr>
        <w:pStyle w:val="Odstavecseseznamem"/>
        <w:ind w:left="567"/>
        <w:jc w:val="both"/>
        <w:rPr>
          <w:rFonts w:ascii="Arial" w:eastAsiaTheme="minorHAnsi" w:hAnsi="Arial" w:cs="Arial"/>
          <w:sz w:val="20"/>
          <w:szCs w:val="20"/>
          <w:lang w:eastAsia="en-US"/>
        </w:rPr>
      </w:pPr>
    </w:p>
    <w:p w:rsidR="00B84417" w:rsidRDefault="00B84417" w:rsidP="00B84417">
      <w:pPr>
        <w:pStyle w:val="Odstavecseseznamem"/>
        <w:ind w:left="567"/>
        <w:jc w:val="both"/>
        <w:rPr>
          <w:rFonts w:ascii="Arial" w:eastAsiaTheme="minorHAnsi" w:hAnsi="Arial" w:cs="Arial"/>
          <w:sz w:val="20"/>
          <w:szCs w:val="20"/>
          <w:lang w:eastAsia="en-US"/>
        </w:rPr>
      </w:pPr>
    </w:p>
    <w:p w:rsidR="00B84417" w:rsidRDefault="00B84417" w:rsidP="00B84417">
      <w:pPr>
        <w:pStyle w:val="Odstavecseseznamem"/>
        <w:ind w:left="567"/>
        <w:jc w:val="both"/>
        <w:rPr>
          <w:rFonts w:ascii="Arial" w:eastAsiaTheme="minorHAnsi" w:hAnsi="Arial" w:cs="Arial"/>
          <w:sz w:val="20"/>
          <w:szCs w:val="20"/>
          <w:lang w:eastAsia="en-US"/>
        </w:rPr>
      </w:pPr>
    </w:p>
    <w:p w:rsidR="00B84417" w:rsidRDefault="00B84417" w:rsidP="00B84417">
      <w:pPr>
        <w:pStyle w:val="Odstavecseseznamem"/>
        <w:ind w:left="567"/>
        <w:jc w:val="both"/>
        <w:rPr>
          <w:rFonts w:ascii="Arial" w:eastAsiaTheme="minorHAnsi" w:hAnsi="Arial" w:cs="Arial"/>
          <w:sz w:val="20"/>
          <w:szCs w:val="20"/>
          <w:lang w:eastAsia="en-US"/>
        </w:rPr>
      </w:pPr>
    </w:p>
    <w:p w:rsidR="00B84417" w:rsidRDefault="00B84417" w:rsidP="00B84417">
      <w:pPr>
        <w:pStyle w:val="Odstavecseseznamem"/>
        <w:ind w:left="567"/>
        <w:jc w:val="both"/>
        <w:rPr>
          <w:rFonts w:ascii="Arial" w:eastAsiaTheme="minorHAnsi" w:hAnsi="Arial" w:cs="Arial"/>
          <w:sz w:val="20"/>
          <w:szCs w:val="20"/>
          <w:lang w:eastAsia="en-US"/>
        </w:rPr>
      </w:pPr>
    </w:p>
    <w:p w:rsidR="00D649F6" w:rsidRDefault="00D649F6" w:rsidP="00CB7C81">
      <w:pPr>
        <w:numPr>
          <w:ilvl w:val="0"/>
          <w:numId w:val="1"/>
        </w:numPr>
        <w:ind w:left="709" w:hanging="709"/>
        <w:jc w:val="both"/>
        <w:rPr>
          <w:rFonts w:ascii="Arial" w:hAnsi="Arial" w:cs="Arial"/>
          <w:b/>
          <w:spacing w:val="60"/>
        </w:rPr>
      </w:pPr>
      <w:r w:rsidRPr="00D900BE">
        <w:rPr>
          <w:rFonts w:ascii="Arial" w:hAnsi="Arial" w:cs="Arial"/>
          <w:b/>
          <w:spacing w:val="60"/>
          <w:sz w:val="28"/>
          <w:szCs w:val="28"/>
        </w:rPr>
        <w:lastRenderedPageBreak/>
        <w:t>PRŮVODNÍ ZPRÁVA</w:t>
      </w:r>
    </w:p>
    <w:p w:rsidR="000D185B" w:rsidRPr="000E1391" w:rsidRDefault="000D185B" w:rsidP="009F40FD">
      <w:pPr>
        <w:jc w:val="both"/>
        <w:rPr>
          <w:rFonts w:ascii="Arial" w:hAnsi="Arial" w:cs="Arial"/>
          <w:sz w:val="20"/>
          <w:szCs w:val="20"/>
        </w:rPr>
      </w:pPr>
    </w:p>
    <w:p w:rsidR="00D649F6" w:rsidRPr="000E1391" w:rsidRDefault="00D649F6" w:rsidP="009F40FD">
      <w:pPr>
        <w:jc w:val="both"/>
        <w:rPr>
          <w:rFonts w:ascii="Arial" w:hAnsi="Arial" w:cs="Arial"/>
          <w:b/>
          <w:sz w:val="20"/>
          <w:szCs w:val="20"/>
        </w:rPr>
      </w:pPr>
      <w:proofErr w:type="gramStart"/>
      <w:r w:rsidRPr="000E1391">
        <w:rPr>
          <w:rFonts w:ascii="Arial" w:hAnsi="Arial" w:cs="Arial"/>
          <w:b/>
          <w:sz w:val="20"/>
          <w:szCs w:val="20"/>
        </w:rPr>
        <w:t>A.1</w:t>
      </w:r>
      <w:r w:rsidRPr="000E1391">
        <w:rPr>
          <w:rFonts w:ascii="Arial" w:hAnsi="Arial" w:cs="Arial"/>
          <w:b/>
          <w:sz w:val="20"/>
          <w:szCs w:val="20"/>
        </w:rPr>
        <w:tab/>
        <w:t>Identifikační</w:t>
      </w:r>
      <w:proofErr w:type="gramEnd"/>
      <w:r w:rsidRPr="000E1391">
        <w:rPr>
          <w:rFonts w:ascii="Arial" w:hAnsi="Arial" w:cs="Arial"/>
          <w:b/>
          <w:sz w:val="20"/>
          <w:szCs w:val="20"/>
        </w:rPr>
        <w:t xml:space="preserve"> údaje</w:t>
      </w:r>
    </w:p>
    <w:p w:rsidR="00150972" w:rsidRPr="000E1391" w:rsidRDefault="00150972" w:rsidP="009F40FD">
      <w:pPr>
        <w:jc w:val="both"/>
        <w:rPr>
          <w:rFonts w:ascii="Arial" w:hAnsi="Arial" w:cs="Arial"/>
          <w:b/>
          <w:sz w:val="20"/>
          <w:szCs w:val="20"/>
        </w:rPr>
      </w:pPr>
    </w:p>
    <w:p w:rsidR="00D649F6" w:rsidRPr="001107A0" w:rsidRDefault="00D649F6" w:rsidP="009F40FD">
      <w:pPr>
        <w:jc w:val="both"/>
        <w:rPr>
          <w:rFonts w:ascii="Arial" w:hAnsi="Arial" w:cs="Arial"/>
          <w:b/>
          <w:sz w:val="20"/>
          <w:szCs w:val="20"/>
        </w:rPr>
      </w:pPr>
      <w:proofErr w:type="gramStart"/>
      <w:r w:rsidRPr="001107A0">
        <w:rPr>
          <w:rFonts w:ascii="Arial" w:hAnsi="Arial" w:cs="Arial"/>
          <w:b/>
          <w:sz w:val="20"/>
          <w:szCs w:val="20"/>
        </w:rPr>
        <w:t>A.1.1</w:t>
      </w:r>
      <w:proofErr w:type="gramEnd"/>
      <w:r w:rsidRPr="001107A0">
        <w:rPr>
          <w:rFonts w:ascii="Arial" w:hAnsi="Arial" w:cs="Arial"/>
          <w:b/>
          <w:sz w:val="20"/>
          <w:szCs w:val="20"/>
        </w:rPr>
        <w:tab/>
        <w:t>Údaje o stavbě</w:t>
      </w:r>
    </w:p>
    <w:p w:rsidR="00134F5C" w:rsidRDefault="00134F5C" w:rsidP="009F40FD">
      <w:pPr>
        <w:shd w:val="clear" w:color="auto" w:fill="FFFFFF"/>
        <w:ind w:left="2832" w:hanging="2832"/>
        <w:jc w:val="both"/>
        <w:rPr>
          <w:rFonts w:ascii="Arial" w:hAnsi="Arial" w:cs="Arial"/>
          <w:i/>
          <w:sz w:val="20"/>
          <w:szCs w:val="20"/>
          <w:u w:val="single"/>
        </w:rPr>
      </w:pPr>
    </w:p>
    <w:p w:rsidR="001E7DC1" w:rsidRDefault="00A711FE" w:rsidP="00B43009">
      <w:pPr>
        <w:ind w:left="2832" w:hanging="2832"/>
        <w:jc w:val="both"/>
        <w:rPr>
          <w:rFonts w:ascii="Arial" w:hAnsi="Arial" w:cs="Arial"/>
          <w:i/>
          <w:sz w:val="20"/>
          <w:szCs w:val="20"/>
          <w:u w:val="single"/>
        </w:rPr>
      </w:pPr>
      <w:r>
        <w:rPr>
          <w:rFonts w:ascii="Arial" w:hAnsi="Arial" w:cs="Arial"/>
          <w:i/>
          <w:sz w:val="20"/>
          <w:szCs w:val="20"/>
          <w:u w:val="single"/>
        </w:rPr>
        <w:t>Název stavby</w:t>
      </w:r>
      <w:r w:rsidR="00134F5C" w:rsidRPr="00842C0C">
        <w:rPr>
          <w:rFonts w:ascii="Arial" w:hAnsi="Arial" w:cs="Arial"/>
          <w:i/>
          <w:sz w:val="20"/>
          <w:szCs w:val="20"/>
          <w:u w:val="single"/>
        </w:rPr>
        <w:t>:</w:t>
      </w:r>
      <w:r w:rsidR="00134F5C" w:rsidRPr="00842C0C">
        <w:rPr>
          <w:rFonts w:ascii="Arial" w:hAnsi="Arial" w:cs="Arial"/>
          <w:sz w:val="20"/>
          <w:szCs w:val="20"/>
        </w:rPr>
        <w:tab/>
      </w:r>
      <w:r w:rsidR="00B43009" w:rsidRPr="00B43009">
        <w:rPr>
          <w:rFonts w:ascii="Arial" w:hAnsi="Arial" w:cs="Arial"/>
          <w:sz w:val="20"/>
          <w:szCs w:val="20"/>
        </w:rPr>
        <w:t>STAVEBNÍ ÚPRAVY UČEBNY MODULOVÉ VÝUKY VOŠ a SPŠ RYCHNOV NAD KNĚŽNOU</w:t>
      </w:r>
      <w:r w:rsidR="00854FCE">
        <w:rPr>
          <w:rFonts w:ascii="Arial" w:hAnsi="Arial" w:cs="Arial"/>
          <w:sz w:val="20"/>
          <w:szCs w:val="20"/>
        </w:rPr>
        <w:t>;</w:t>
      </w:r>
      <w:r w:rsidR="00B43009" w:rsidRPr="00B43009">
        <w:rPr>
          <w:rFonts w:ascii="Arial" w:hAnsi="Arial" w:cs="Arial"/>
          <w:sz w:val="20"/>
          <w:szCs w:val="20"/>
        </w:rPr>
        <w:t xml:space="preserve"> OBJEKT SO06 - PAVILON DIAGNOSTIKY VOZIDEL</w:t>
      </w:r>
      <w:r w:rsidR="00B43009">
        <w:rPr>
          <w:rFonts w:ascii="Arial" w:hAnsi="Arial" w:cs="Arial"/>
          <w:sz w:val="20"/>
          <w:szCs w:val="20"/>
        </w:rPr>
        <w:t xml:space="preserve"> </w:t>
      </w:r>
      <w:r w:rsidR="00B43009" w:rsidRPr="00B43009">
        <w:rPr>
          <w:rFonts w:ascii="Arial" w:hAnsi="Arial" w:cs="Arial"/>
          <w:sz w:val="20"/>
          <w:szCs w:val="20"/>
        </w:rPr>
        <w:t>BEZ ZMĚNY ÚČELU UŽÍVÁNÍ,</w:t>
      </w:r>
    </w:p>
    <w:p w:rsidR="006D0E77" w:rsidRDefault="00134F5C" w:rsidP="00444549">
      <w:pPr>
        <w:shd w:val="clear" w:color="auto" w:fill="FFFFFF"/>
        <w:ind w:left="2832" w:hanging="2832"/>
        <w:jc w:val="both"/>
        <w:rPr>
          <w:rFonts w:ascii="Arial" w:hAnsi="Arial" w:cs="Arial"/>
          <w:sz w:val="20"/>
          <w:szCs w:val="20"/>
        </w:rPr>
      </w:pPr>
      <w:r w:rsidRPr="00842C0C">
        <w:rPr>
          <w:rFonts w:ascii="Arial" w:hAnsi="Arial" w:cs="Arial"/>
          <w:i/>
          <w:sz w:val="20"/>
          <w:szCs w:val="20"/>
          <w:u w:val="single"/>
        </w:rPr>
        <w:t>Místo stavby:</w:t>
      </w:r>
      <w:r w:rsidRPr="00842C0C">
        <w:rPr>
          <w:rFonts w:ascii="Arial" w:hAnsi="Arial" w:cs="Arial"/>
          <w:b/>
          <w:bCs/>
          <w:i/>
          <w:iCs/>
          <w:spacing w:val="-1"/>
          <w:sz w:val="20"/>
          <w:szCs w:val="20"/>
        </w:rPr>
        <w:tab/>
      </w:r>
      <w:r w:rsidR="00444549" w:rsidRPr="00444549">
        <w:rPr>
          <w:rFonts w:ascii="Arial" w:hAnsi="Arial" w:cs="Arial"/>
          <w:bCs/>
          <w:iCs/>
          <w:spacing w:val="-1"/>
          <w:sz w:val="20"/>
          <w:szCs w:val="20"/>
        </w:rPr>
        <w:t>U S</w:t>
      </w:r>
      <w:r w:rsidR="00444549">
        <w:rPr>
          <w:rFonts w:ascii="Arial" w:hAnsi="Arial" w:cs="Arial"/>
          <w:bCs/>
          <w:iCs/>
          <w:spacing w:val="-1"/>
          <w:sz w:val="20"/>
          <w:szCs w:val="20"/>
        </w:rPr>
        <w:t>tadi</w:t>
      </w:r>
      <w:r w:rsidR="00444549" w:rsidRPr="00444549">
        <w:rPr>
          <w:rFonts w:ascii="Arial" w:hAnsi="Arial" w:cs="Arial"/>
          <w:bCs/>
          <w:iCs/>
          <w:spacing w:val="-1"/>
          <w:sz w:val="20"/>
          <w:szCs w:val="20"/>
        </w:rPr>
        <w:t>onu 1166</w:t>
      </w:r>
      <w:r w:rsidR="00444549">
        <w:rPr>
          <w:rFonts w:ascii="Arial" w:hAnsi="Arial" w:cs="Arial"/>
          <w:b/>
          <w:bCs/>
          <w:i/>
          <w:iCs/>
          <w:spacing w:val="-1"/>
          <w:sz w:val="20"/>
          <w:szCs w:val="20"/>
        </w:rPr>
        <w:t xml:space="preserve"> </w:t>
      </w:r>
      <w:r w:rsidR="00444549" w:rsidRPr="00444549">
        <w:rPr>
          <w:rFonts w:ascii="Arial" w:hAnsi="Arial" w:cs="Arial"/>
          <w:bCs/>
          <w:iCs/>
          <w:spacing w:val="-1"/>
          <w:sz w:val="20"/>
          <w:szCs w:val="20"/>
        </w:rPr>
        <w:t xml:space="preserve">, 516 01 </w:t>
      </w:r>
      <w:r w:rsidR="00444549">
        <w:rPr>
          <w:rFonts w:ascii="Arial" w:hAnsi="Arial" w:cs="Arial"/>
          <w:bCs/>
          <w:iCs/>
          <w:spacing w:val="-1"/>
          <w:sz w:val="20"/>
          <w:szCs w:val="20"/>
        </w:rPr>
        <w:t xml:space="preserve">Rychnov nad Kněžnou, </w:t>
      </w:r>
      <w:r w:rsidR="00444549" w:rsidRPr="00444549">
        <w:rPr>
          <w:rFonts w:ascii="Arial" w:hAnsi="Arial" w:cs="Arial"/>
          <w:sz w:val="20"/>
          <w:szCs w:val="20"/>
        </w:rPr>
        <w:t xml:space="preserve">st. p. č. 795/2, </w:t>
      </w:r>
      <w:proofErr w:type="spellStart"/>
      <w:proofErr w:type="gramStart"/>
      <w:r w:rsidR="00444549" w:rsidRPr="00444549">
        <w:rPr>
          <w:rFonts w:ascii="Arial" w:hAnsi="Arial" w:cs="Arial"/>
          <w:sz w:val="20"/>
          <w:szCs w:val="20"/>
        </w:rPr>
        <w:t>k.ú</w:t>
      </w:r>
      <w:proofErr w:type="spellEnd"/>
      <w:r w:rsidR="00444549" w:rsidRPr="00444549">
        <w:rPr>
          <w:rFonts w:ascii="Arial" w:hAnsi="Arial" w:cs="Arial"/>
          <w:sz w:val="20"/>
          <w:szCs w:val="20"/>
        </w:rPr>
        <w:t>.</w:t>
      </w:r>
      <w:proofErr w:type="gramEnd"/>
      <w:r w:rsidR="00444549" w:rsidRPr="00444549">
        <w:rPr>
          <w:rFonts w:ascii="Arial" w:hAnsi="Arial" w:cs="Arial"/>
          <w:sz w:val="20"/>
          <w:szCs w:val="20"/>
        </w:rPr>
        <w:t xml:space="preserve"> Rychnov nad Kněžnou (744107),</w:t>
      </w:r>
    </w:p>
    <w:p w:rsidR="00335FB3" w:rsidRDefault="00335FB3" w:rsidP="00444549">
      <w:pPr>
        <w:shd w:val="clear" w:color="auto" w:fill="FFFFFF"/>
        <w:ind w:left="2832" w:hanging="2832"/>
        <w:jc w:val="both"/>
        <w:rPr>
          <w:rFonts w:ascii="Arial" w:hAnsi="Arial" w:cs="Arial"/>
          <w:sz w:val="20"/>
          <w:szCs w:val="20"/>
        </w:rPr>
      </w:pPr>
    </w:p>
    <w:p w:rsidR="00335FB3" w:rsidRPr="00335FB3" w:rsidRDefault="00335FB3" w:rsidP="00335FB3">
      <w:pPr>
        <w:shd w:val="clear" w:color="auto" w:fill="FFFFFF"/>
        <w:jc w:val="both"/>
        <w:rPr>
          <w:rFonts w:ascii="Arial" w:hAnsi="Arial" w:cs="Arial"/>
          <w:i/>
          <w:sz w:val="20"/>
          <w:szCs w:val="20"/>
          <w:u w:val="single"/>
        </w:rPr>
      </w:pPr>
      <w:r>
        <w:rPr>
          <w:rFonts w:ascii="Arial" w:hAnsi="Arial" w:cs="Arial"/>
          <w:i/>
          <w:sz w:val="20"/>
          <w:szCs w:val="20"/>
          <w:u w:val="single"/>
        </w:rPr>
        <w:t>P</w:t>
      </w:r>
      <w:r w:rsidRPr="00335FB3">
        <w:rPr>
          <w:rFonts w:ascii="Arial" w:hAnsi="Arial" w:cs="Arial"/>
          <w:i/>
          <w:sz w:val="20"/>
          <w:szCs w:val="20"/>
          <w:u w:val="single"/>
        </w:rPr>
        <w:t xml:space="preserve">ředmět dokumentace stavby: </w:t>
      </w:r>
    </w:p>
    <w:p w:rsidR="00335FB3" w:rsidRPr="000D35C0" w:rsidRDefault="00335FB3" w:rsidP="00335FB3">
      <w:pPr>
        <w:pStyle w:val="Odstavecseseznamem"/>
        <w:rPr>
          <w:rFonts w:ascii="Arial" w:eastAsiaTheme="minorHAnsi" w:hAnsi="Arial" w:cs="Arial"/>
          <w:sz w:val="20"/>
          <w:szCs w:val="20"/>
          <w:lang w:eastAsia="en-US"/>
        </w:rPr>
      </w:pPr>
    </w:p>
    <w:p w:rsidR="00335FB3" w:rsidRDefault="00335FB3" w:rsidP="00335FB3">
      <w:pPr>
        <w:ind w:firstLine="708"/>
        <w:jc w:val="both"/>
        <w:rPr>
          <w:rFonts w:ascii="Arial" w:eastAsiaTheme="minorHAnsi" w:hAnsi="Arial" w:cs="Arial"/>
          <w:sz w:val="20"/>
          <w:szCs w:val="20"/>
          <w:lang w:eastAsia="en-US"/>
        </w:rPr>
      </w:pPr>
      <w:r w:rsidRPr="00EB4B82">
        <w:rPr>
          <w:rFonts w:ascii="Arial" w:eastAsiaTheme="minorHAnsi" w:hAnsi="Arial" w:cs="Arial"/>
          <w:sz w:val="20"/>
          <w:szCs w:val="20"/>
          <w:lang w:eastAsia="en-US"/>
        </w:rPr>
        <w:t>J</w:t>
      </w:r>
      <w:r>
        <w:rPr>
          <w:rFonts w:ascii="Arial" w:eastAsiaTheme="minorHAnsi" w:hAnsi="Arial" w:cs="Arial"/>
          <w:sz w:val="20"/>
          <w:szCs w:val="20"/>
          <w:lang w:eastAsia="en-US"/>
        </w:rPr>
        <w:t>de o</w:t>
      </w:r>
      <w:r w:rsidRPr="00EB4B82">
        <w:rPr>
          <w:rFonts w:ascii="Arial" w:eastAsiaTheme="minorHAnsi" w:hAnsi="Arial" w:cs="Arial"/>
          <w:sz w:val="20"/>
          <w:szCs w:val="20"/>
          <w:lang w:eastAsia="en-US"/>
        </w:rPr>
        <w:t xml:space="preserve"> stavební úpravy </w:t>
      </w:r>
      <w:r>
        <w:rPr>
          <w:rFonts w:ascii="Arial" w:eastAsiaTheme="minorHAnsi" w:hAnsi="Arial" w:cs="Arial"/>
          <w:sz w:val="20"/>
          <w:szCs w:val="20"/>
          <w:lang w:eastAsia="en-US"/>
        </w:rPr>
        <w:t>spočívající v úpravě stávající nevyhovující podlahy. Opravě a vyrovnání omítek. Investor požaduje umístění nového výukového zařízení – „modulových stolů“ pro výuku diagnostiky vozidel dochází k úpravě dispozice nábytku a tím vyvolané potřeby na úpravu umístění rozvodů silnoproudých a slaboproudých instalací.</w:t>
      </w:r>
    </w:p>
    <w:p w:rsidR="00335FB3" w:rsidRPr="00050460" w:rsidRDefault="00335FB3" w:rsidP="00444549">
      <w:pPr>
        <w:shd w:val="clear" w:color="auto" w:fill="FFFFFF"/>
        <w:ind w:left="2832" w:hanging="2832"/>
        <w:jc w:val="both"/>
        <w:rPr>
          <w:rFonts w:ascii="Arial" w:hAnsi="Arial" w:cs="Arial"/>
          <w:sz w:val="20"/>
          <w:szCs w:val="20"/>
        </w:rPr>
      </w:pPr>
    </w:p>
    <w:p w:rsidR="00E71D23" w:rsidRDefault="00E71D23" w:rsidP="009F40FD">
      <w:pPr>
        <w:tabs>
          <w:tab w:val="left" w:pos="709"/>
        </w:tabs>
        <w:jc w:val="both"/>
        <w:rPr>
          <w:rFonts w:ascii="Arial" w:hAnsi="Arial" w:cs="Arial"/>
          <w:sz w:val="20"/>
          <w:szCs w:val="20"/>
        </w:rPr>
      </w:pPr>
    </w:p>
    <w:p w:rsidR="00F2445A" w:rsidRPr="001107A0" w:rsidRDefault="00F2445A" w:rsidP="009F40FD">
      <w:pPr>
        <w:jc w:val="both"/>
        <w:rPr>
          <w:rFonts w:ascii="Arial" w:hAnsi="Arial" w:cs="Arial"/>
          <w:b/>
          <w:sz w:val="20"/>
          <w:szCs w:val="20"/>
        </w:rPr>
      </w:pPr>
      <w:proofErr w:type="gramStart"/>
      <w:r w:rsidRPr="001107A0">
        <w:rPr>
          <w:rFonts w:ascii="Arial" w:hAnsi="Arial" w:cs="Arial"/>
          <w:b/>
          <w:sz w:val="20"/>
          <w:szCs w:val="20"/>
        </w:rPr>
        <w:t>A.1.2</w:t>
      </w:r>
      <w:proofErr w:type="gramEnd"/>
      <w:r w:rsidRPr="001107A0">
        <w:rPr>
          <w:rFonts w:ascii="Arial" w:hAnsi="Arial" w:cs="Arial"/>
          <w:b/>
          <w:sz w:val="20"/>
          <w:szCs w:val="20"/>
        </w:rPr>
        <w:tab/>
        <w:t>Údaje o stavebníkovi</w:t>
      </w:r>
    </w:p>
    <w:p w:rsidR="00842C0C" w:rsidRPr="00842C0C" w:rsidRDefault="00842C0C" w:rsidP="009F40FD">
      <w:pPr>
        <w:ind w:left="2832" w:hanging="2832"/>
        <w:jc w:val="both"/>
        <w:rPr>
          <w:rFonts w:ascii="Arial" w:hAnsi="Arial" w:cs="Arial"/>
          <w:sz w:val="20"/>
          <w:szCs w:val="20"/>
        </w:rPr>
      </w:pPr>
    </w:p>
    <w:p w:rsidR="00444549" w:rsidRDefault="00444549" w:rsidP="00444549">
      <w:pPr>
        <w:spacing w:line="276" w:lineRule="auto"/>
        <w:ind w:left="2832" w:hanging="2832"/>
        <w:rPr>
          <w:rFonts w:ascii="Arial" w:hAnsi="Arial" w:cs="Arial"/>
          <w:bCs/>
          <w:i/>
          <w:iCs/>
          <w:spacing w:val="-4"/>
          <w:sz w:val="20"/>
          <w:szCs w:val="20"/>
          <w:u w:val="single"/>
        </w:rPr>
      </w:pPr>
      <w:r w:rsidRPr="00842C0C">
        <w:rPr>
          <w:rFonts w:ascii="Arial" w:hAnsi="Arial" w:cs="Arial"/>
          <w:bCs/>
          <w:i/>
          <w:iCs/>
          <w:spacing w:val="-4"/>
          <w:sz w:val="20"/>
          <w:szCs w:val="20"/>
          <w:u w:val="single"/>
        </w:rPr>
        <w:t>Stavebník</w:t>
      </w:r>
      <w:r>
        <w:rPr>
          <w:rFonts w:ascii="Arial" w:hAnsi="Arial" w:cs="Arial"/>
          <w:bCs/>
          <w:i/>
          <w:iCs/>
          <w:spacing w:val="-4"/>
          <w:sz w:val="20"/>
          <w:szCs w:val="20"/>
          <w:u w:val="single"/>
        </w:rPr>
        <w:t xml:space="preserve"> (dle KN oprávněná </w:t>
      </w:r>
    </w:p>
    <w:p w:rsidR="00444549" w:rsidRDefault="00444549" w:rsidP="00444549">
      <w:pPr>
        <w:spacing w:line="276" w:lineRule="auto"/>
        <w:ind w:left="2832" w:hanging="2832"/>
        <w:rPr>
          <w:rFonts w:ascii="Arial" w:hAnsi="Arial" w:cs="Arial"/>
          <w:bCs/>
          <w:i/>
          <w:iCs/>
          <w:spacing w:val="-4"/>
          <w:sz w:val="20"/>
          <w:szCs w:val="20"/>
          <w:u w:val="single"/>
        </w:rPr>
      </w:pPr>
      <w:r>
        <w:rPr>
          <w:rFonts w:ascii="Arial" w:hAnsi="Arial" w:cs="Arial"/>
          <w:bCs/>
          <w:i/>
          <w:iCs/>
          <w:spacing w:val="-4"/>
          <w:sz w:val="20"/>
          <w:szCs w:val="20"/>
          <w:u w:val="single"/>
        </w:rPr>
        <w:t xml:space="preserve">osoba hospodařit </w:t>
      </w:r>
    </w:p>
    <w:p w:rsidR="00444549" w:rsidRDefault="00444549" w:rsidP="00444549">
      <w:pPr>
        <w:spacing w:line="276" w:lineRule="auto"/>
        <w:ind w:left="2832" w:hanging="2832"/>
        <w:rPr>
          <w:rFonts w:ascii="Arial" w:hAnsi="Arial" w:cs="Arial"/>
          <w:color w:val="000000"/>
          <w:spacing w:val="-3"/>
          <w:sz w:val="20"/>
          <w:szCs w:val="20"/>
        </w:rPr>
      </w:pPr>
      <w:r>
        <w:rPr>
          <w:rFonts w:ascii="Arial" w:hAnsi="Arial" w:cs="Arial"/>
          <w:bCs/>
          <w:i/>
          <w:iCs/>
          <w:spacing w:val="-4"/>
          <w:sz w:val="20"/>
          <w:szCs w:val="20"/>
          <w:u w:val="single"/>
        </w:rPr>
        <w:t>se svěřeným majetkem)</w:t>
      </w:r>
      <w:r w:rsidRPr="00842C0C">
        <w:rPr>
          <w:rFonts w:ascii="Arial" w:hAnsi="Arial" w:cs="Arial"/>
          <w:bCs/>
          <w:i/>
          <w:iCs/>
          <w:spacing w:val="-4"/>
          <w:sz w:val="20"/>
          <w:szCs w:val="20"/>
          <w:u w:val="single"/>
        </w:rPr>
        <w:t>:</w:t>
      </w:r>
      <w:r>
        <w:rPr>
          <w:rFonts w:ascii="Arial" w:hAnsi="Arial" w:cs="Arial"/>
          <w:color w:val="000000"/>
          <w:spacing w:val="-3"/>
          <w:sz w:val="20"/>
          <w:szCs w:val="20"/>
        </w:rPr>
        <w:tab/>
      </w:r>
      <w:r w:rsidRPr="00A822C2">
        <w:rPr>
          <w:rFonts w:ascii="Arial" w:hAnsi="Arial" w:cs="Arial"/>
          <w:color w:val="000000"/>
          <w:spacing w:val="-3"/>
          <w:sz w:val="20"/>
          <w:szCs w:val="20"/>
        </w:rPr>
        <w:t xml:space="preserve">Vyšší odborná škola a </w:t>
      </w:r>
      <w:r>
        <w:rPr>
          <w:rFonts w:ascii="Arial" w:hAnsi="Arial" w:cs="Arial"/>
          <w:color w:val="000000"/>
          <w:spacing w:val="-3"/>
          <w:sz w:val="20"/>
          <w:szCs w:val="20"/>
        </w:rPr>
        <w:t>St</w:t>
      </w:r>
      <w:r w:rsidRPr="00A822C2">
        <w:rPr>
          <w:rFonts w:ascii="Arial" w:hAnsi="Arial" w:cs="Arial"/>
          <w:color w:val="000000"/>
          <w:spacing w:val="-3"/>
          <w:sz w:val="20"/>
          <w:szCs w:val="20"/>
        </w:rPr>
        <w:t xml:space="preserve">řední průmyslová škola, Rychnov nad Kněžnou, </w:t>
      </w:r>
    </w:p>
    <w:p w:rsidR="00444549" w:rsidRPr="00A822C2" w:rsidRDefault="00444549" w:rsidP="00444549">
      <w:pPr>
        <w:spacing w:line="276" w:lineRule="auto"/>
        <w:ind w:left="2832"/>
        <w:rPr>
          <w:rFonts w:ascii="Arial" w:hAnsi="Arial" w:cs="Arial"/>
          <w:color w:val="000000"/>
          <w:spacing w:val="-3"/>
          <w:sz w:val="20"/>
          <w:szCs w:val="20"/>
        </w:rPr>
      </w:pPr>
      <w:r w:rsidRPr="00A822C2">
        <w:rPr>
          <w:rFonts w:ascii="Arial" w:hAnsi="Arial" w:cs="Arial"/>
          <w:color w:val="000000"/>
          <w:spacing w:val="-3"/>
          <w:sz w:val="20"/>
          <w:szCs w:val="20"/>
        </w:rPr>
        <w:t xml:space="preserve">U </w:t>
      </w:r>
      <w:r>
        <w:rPr>
          <w:rFonts w:ascii="Arial" w:hAnsi="Arial" w:cs="Arial"/>
          <w:color w:val="000000"/>
          <w:spacing w:val="-3"/>
          <w:sz w:val="20"/>
          <w:szCs w:val="20"/>
        </w:rPr>
        <w:t>S</w:t>
      </w:r>
      <w:r w:rsidRPr="00A822C2">
        <w:rPr>
          <w:rFonts w:ascii="Arial" w:hAnsi="Arial" w:cs="Arial"/>
          <w:color w:val="000000"/>
          <w:spacing w:val="-3"/>
          <w:sz w:val="20"/>
          <w:szCs w:val="20"/>
        </w:rPr>
        <w:t>tadionu 1166, 516</w:t>
      </w:r>
      <w:r>
        <w:rPr>
          <w:rFonts w:ascii="Arial" w:hAnsi="Arial" w:cs="Arial"/>
          <w:color w:val="000000"/>
          <w:spacing w:val="-3"/>
          <w:sz w:val="20"/>
          <w:szCs w:val="20"/>
        </w:rPr>
        <w:t xml:space="preserve"> </w:t>
      </w:r>
      <w:r w:rsidRPr="00A822C2">
        <w:rPr>
          <w:rFonts w:ascii="Arial" w:hAnsi="Arial" w:cs="Arial"/>
          <w:color w:val="000000"/>
          <w:spacing w:val="-3"/>
          <w:sz w:val="20"/>
          <w:szCs w:val="20"/>
        </w:rPr>
        <w:t>01 Rychnov nad Kněžnou</w:t>
      </w:r>
    </w:p>
    <w:p w:rsidR="00444549" w:rsidRPr="00A822C2" w:rsidRDefault="00444549" w:rsidP="00444549">
      <w:pPr>
        <w:spacing w:line="276" w:lineRule="auto"/>
        <w:ind w:left="2832" w:hanging="2832"/>
        <w:rPr>
          <w:rFonts w:ascii="Arial" w:eastAsiaTheme="minorHAnsi" w:hAnsi="Arial" w:cs="Arial"/>
          <w:bCs/>
          <w:sz w:val="20"/>
          <w:szCs w:val="20"/>
          <w:lang w:eastAsia="en-US"/>
        </w:rPr>
      </w:pPr>
      <w:r w:rsidRPr="00A822C2">
        <w:rPr>
          <w:rFonts w:ascii="Arial" w:hAnsi="Arial" w:cs="Arial"/>
          <w:bCs/>
          <w:i/>
          <w:iCs/>
          <w:color w:val="5D78B3"/>
          <w:spacing w:val="-4"/>
          <w:sz w:val="20"/>
          <w:szCs w:val="20"/>
        </w:rPr>
        <w:tab/>
      </w:r>
      <w:r w:rsidRPr="00A822C2">
        <w:rPr>
          <w:rFonts w:ascii="Arial" w:eastAsiaTheme="minorHAnsi" w:hAnsi="Arial" w:cs="Arial"/>
          <w:bCs/>
          <w:sz w:val="20"/>
          <w:szCs w:val="20"/>
          <w:lang w:eastAsia="en-US"/>
        </w:rPr>
        <w:t>IČ</w:t>
      </w:r>
      <w:r>
        <w:rPr>
          <w:rFonts w:ascii="Arial" w:eastAsiaTheme="minorHAnsi" w:hAnsi="Arial" w:cs="Arial"/>
          <w:bCs/>
          <w:sz w:val="20"/>
          <w:szCs w:val="20"/>
          <w:lang w:eastAsia="en-US"/>
        </w:rPr>
        <w:t xml:space="preserve">O: </w:t>
      </w:r>
      <w:r w:rsidRPr="00A822C2">
        <w:rPr>
          <w:rFonts w:ascii="Arial" w:eastAsiaTheme="minorHAnsi" w:hAnsi="Arial" w:cs="Arial"/>
          <w:bCs/>
          <w:sz w:val="20"/>
          <w:szCs w:val="20"/>
          <w:lang w:eastAsia="en-US"/>
        </w:rPr>
        <w:t>75137011</w:t>
      </w:r>
    </w:p>
    <w:p w:rsidR="00444549" w:rsidRPr="00842C0C" w:rsidRDefault="00444549" w:rsidP="00444549">
      <w:pPr>
        <w:rPr>
          <w:rFonts w:ascii="Arial" w:hAnsi="Arial" w:cs="Arial"/>
          <w:bCs/>
          <w:i/>
          <w:iCs/>
          <w:spacing w:val="-4"/>
          <w:sz w:val="20"/>
          <w:szCs w:val="20"/>
          <w:u w:val="single"/>
        </w:rPr>
      </w:pPr>
    </w:p>
    <w:p w:rsidR="00065227" w:rsidRDefault="00444549" w:rsidP="00444549">
      <w:pPr>
        <w:spacing w:line="276" w:lineRule="auto"/>
        <w:ind w:left="2832" w:hanging="2832"/>
        <w:rPr>
          <w:rFonts w:ascii="Arial" w:hAnsi="Arial" w:cs="Arial"/>
          <w:bCs/>
          <w:i/>
          <w:iCs/>
          <w:spacing w:val="-4"/>
          <w:sz w:val="20"/>
          <w:szCs w:val="20"/>
          <w:u w:val="single"/>
        </w:rPr>
      </w:pPr>
      <w:r w:rsidRPr="00842C0C">
        <w:rPr>
          <w:rFonts w:ascii="Arial" w:hAnsi="Arial" w:cs="Arial"/>
          <w:bCs/>
          <w:i/>
          <w:iCs/>
          <w:spacing w:val="-4"/>
          <w:sz w:val="20"/>
          <w:szCs w:val="20"/>
          <w:u w:val="single"/>
        </w:rPr>
        <w:t>Vlastník budovy</w:t>
      </w:r>
    </w:p>
    <w:p w:rsidR="00444549" w:rsidRDefault="00065227" w:rsidP="00444549">
      <w:pPr>
        <w:spacing w:line="276" w:lineRule="auto"/>
        <w:ind w:left="2832" w:hanging="2832"/>
        <w:rPr>
          <w:rFonts w:ascii="Arial" w:hAnsi="Arial" w:cs="Arial"/>
          <w:color w:val="000000"/>
          <w:spacing w:val="-3"/>
          <w:sz w:val="20"/>
          <w:szCs w:val="20"/>
        </w:rPr>
      </w:pPr>
      <w:r>
        <w:rPr>
          <w:rFonts w:ascii="Arial" w:hAnsi="Arial" w:cs="Arial"/>
          <w:bCs/>
          <w:i/>
          <w:iCs/>
          <w:spacing w:val="-4"/>
          <w:sz w:val="20"/>
          <w:szCs w:val="20"/>
          <w:u w:val="single"/>
        </w:rPr>
        <w:t>(investor)</w:t>
      </w:r>
      <w:r w:rsidR="00444549" w:rsidRPr="00842C0C">
        <w:rPr>
          <w:rFonts w:ascii="Arial" w:hAnsi="Arial" w:cs="Arial"/>
          <w:bCs/>
          <w:i/>
          <w:iCs/>
          <w:spacing w:val="-4"/>
          <w:sz w:val="20"/>
          <w:szCs w:val="20"/>
          <w:u w:val="single"/>
        </w:rPr>
        <w:t>:</w:t>
      </w:r>
      <w:r w:rsidR="00444549" w:rsidRPr="00842C0C">
        <w:rPr>
          <w:rFonts w:ascii="Arial" w:hAnsi="Arial" w:cs="Arial"/>
          <w:sz w:val="20"/>
          <w:szCs w:val="20"/>
        </w:rPr>
        <w:tab/>
      </w:r>
      <w:r w:rsidR="00444549">
        <w:rPr>
          <w:rFonts w:ascii="Arial" w:hAnsi="Arial" w:cs="Arial"/>
          <w:color w:val="000000"/>
          <w:spacing w:val="-3"/>
          <w:sz w:val="20"/>
          <w:szCs w:val="20"/>
        </w:rPr>
        <w:t xml:space="preserve">Královéhradecký kraj, Pivovarské náměstí </w:t>
      </w:r>
      <w:proofErr w:type="gramStart"/>
      <w:r w:rsidR="00444549">
        <w:rPr>
          <w:rFonts w:ascii="Arial" w:hAnsi="Arial" w:cs="Arial"/>
          <w:color w:val="000000"/>
          <w:spacing w:val="-3"/>
          <w:sz w:val="20"/>
          <w:szCs w:val="20"/>
        </w:rPr>
        <w:t>č.p.</w:t>
      </w:r>
      <w:proofErr w:type="gramEnd"/>
      <w:r w:rsidR="00444549">
        <w:rPr>
          <w:rFonts w:ascii="Arial" w:hAnsi="Arial" w:cs="Arial"/>
          <w:color w:val="000000"/>
          <w:spacing w:val="-3"/>
          <w:sz w:val="20"/>
          <w:szCs w:val="20"/>
        </w:rPr>
        <w:t xml:space="preserve"> 1245/2,  500 03 Hradec Králové </w:t>
      </w:r>
    </w:p>
    <w:p w:rsidR="00444549" w:rsidRDefault="00444549" w:rsidP="00444549">
      <w:pPr>
        <w:spacing w:line="276" w:lineRule="auto"/>
        <w:ind w:left="2832" w:hanging="2832"/>
        <w:rPr>
          <w:rFonts w:ascii="Arial" w:eastAsiaTheme="minorHAnsi" w:hAnsi="Arial" w:cs="Arial"/>
          <w:bCs/>
          <w:sz w:val="20"/>
          <w:szCs w:val="20"/>
          <w:lang w:eastAsia="en-US"/>
        </w:rPr>
      </w:pPr>
      <w:r>
        <w:rPr>
          <w:rFonts w:ascii="Arial" w:hAnsi="Arial" w:cs="Arial"/>
          <w:color w:val="000000"/>
          <w:spacing w:val="-3"/>
          <w:sz w:val="20"/>
          <w:szCs w:val="20"/>
        </w:rPr>
        <w:tab/>
      </w:r>
      <w:r>
        <w:rPr>
          <w:rFonts w:ascii="Arial" w:eastAsiaTheme="minorHAnsi" w:hAnsi="Arial" w:cs="Arial"/>
          <w:bCs/>
          <w:sz w:val="20"/>
          <w:szCs w:val="20"/>
          <w:lang w:eastAsia="en-US"/>
        </w:rPr>
        <w:t>IČO: 70889546</w:t>
      </w:r>
    </w:p>
    <w:p w:rsidR="00444549" w:rsidRPr="00842C0C" w:rsidRDefault="00444549" w:rsidP="00444549">
      <w:pPr>
        <w:rPr>
          <w:rFonts w:ascii="Arial" w:hAnsi="Arial" w:cs="Arial"/>
          <w:b/>
          <w:bCs/>
          <w:sz w:val="20"/>
          <w:szCs w:val="20"/>
        </w:rPr>
      </w:pPr>
    </w:p>
    <w:p w:rsidR="00444549" w:rsidRPr="00842C0C" w:rsidRDefault="00444549" w:rsidP="00444549">
      <w:pPr>
        <w:ind w:left="2832" w:hanging="2832"/>
        <w:jc w:val="both"/>
        <w:rPr>
          <w:rFonts w:ascii="Arial" w:hAnsi="Arial" w:cs="Arial"/>
          <w:bCs/>
          <w:i/>
          <w:iCs/>
          <w:spacing w:val="-4"/>
          <w:sz w:val="20"/>
          <w:szCs w:val="20"/>
          <w:u w:val="single"/>
        </w:rPr>
      </w:pPr>
      <w:r w:rsidRPr="00842C0C">
        <w:rPr>
          <w:rFonts w:ascii="Arial" w:hAnsi="Arial" w:cs="Arial"/>
          <w:bCs/>
          <w:i/>
          <w:iCs/>
          <w:spacing w:val="-4"/>
          <w:sz w:val="20"/>
          <w:szCs w:val="20"/>
          <w:u w:val="single"/>
        </w:rPr>
        <w:t xml:space="preserve">Zástupce </w:t>
      </w:r>
      <w:r w:rsidR="002A65F9">
        <w:rPr>
          <w:rFonts w:ascii="Arial" w:hAnsi="Arial" w:cs="Arial"/>
          <w:bCs/>
          <w:i/>
          <w:iCs/>
          <w:spacing w:val="-4"/>
          <w:sz w:val="20"/>
          <w:szCs w:val="20"/>
          <w:u w:val="single"/>
        </w:rPr>
        <w:t>stavebníka</w:t>
      </w:r>
      <w:r w:rsidRPr="00842C0C">
        <w:rPr>
          <w:rFonts w:ascii="Arial" w:hAnsi="Arial" w:cs="Arial"/>
          <w:bCs/>
          <w:i/>
          <w:iCs/>
          <w:spacing w:val="-4"/>
          <w:sz w:val="20"/>
          <w:szCs w:val="20"/>
          <w:u w:val="single"/>
        </w:rPr>
        <w:t xml:space="preserve"> </w:t>
      </w:r>
    </w:p>
    <w:p w:rsidR="00444549" w:rsidRPr="00A822C2" w:rsidRDefault="00444549" w:rsidP="00444549">
      <w:pPr>
        <w:spacing w:line="276" w:lineRule="auto"/>
        <w:ind w:left="2832" w:hanging="2832"/>
        <w:rPr>
          <w:rFonts w:ascii="Arial" w:hAnsi="Arial" w:cs="Arial"/>
          <w:color w:val="000000"/>
          <w:spacing w:val="-3"/>
          <w:sz w:val="20"/>
          <w:szCs w:val="20"/>
        </w:rPr>
      </w:pPr>
      <w:r w:rsidRPr="00842C0C">
        <w:rPr>
          <w:rFonts w:ascii="Arial" w:hAnsi="Arial" w:cs="Arial"/>
          <w:bCs/>
          <w:i/>
          <w:iCs/>
          <w:spacing w:val="-4"/>
          <w:sz w:val="20"/>
          <w:szCs w:val="20"/>
          <w:u w:val="single"/>
        </w:rPr>
        <w:t>(kontaktní osoba):</w:t>
      </w:r>
      <w:r w:rsidRPr="00842C0C">
        <w:rPr>
          <w:rFonts w:ascii="Arial" w:hAnsi="Arial" w:cs="Arial"/>
          <w:b/>
          <w:bCs/>
          <w:i/>
          <w:iCs/>
          <w:spacing w:val="-4"/>
          <w:sz w:val="20"/>
          <w:szCs w:val="20"/>
        </w:rPr>
        <w:tab/>
      </w:r>
      <w:r w:rsidRPr="00A822C2">
        <w:rPr>
          <w:rFonts w:ascii="Arial" w:hAnsi="Arial" w:cs="Arial"/>
          <w:color w:val="000000"/>
          <w:spacing w:val="-3"/>
          <w:sz w:val="20"/>
          <w:szCs w:val="20"/>
        </w:rPr>
        <w:t>Bc. Aleš Kouba, vedoucí úseku pro provoz a rozvoj</w:t>
      </w:r>
    </w:p>
    <w:p w:rsidR="00444549" w:rsidRPr="00A822C2" w:rsidRDefault="00444549" w:rsidP="00444549">
      <w:pPr>
        <w:spacing w:line="276" w:lineRule="auto"/>
        <w:ind w:left="2832" w:hanging="2832"/>
        <w:rPr>
          <w:rFonts w:ascii="Arial" w:hAnsi="Arial" w:cs="Arial"/>
          <w:color w:val="000000"/>
          <w:spacing w:val="-3"/>
          <w:sz w:val="20"/>
          <w:szCs w:val="20"/>
        </w:rPr>
      </w:pPr>
      <w:r>
        <w:rPr>
          <w:rFonts w:ascii="Arial" w:hAnsi="Arial" w:cs="Arial"/>
          <w:color w:val="000000"/>
          <w:spacing w:val="-3"/>
          <w:sz w:val="20"/>
          <w:szCs w:val="20"/>
        </w:rPr>
        <w:tab/>
      </w:r>
      <w:r w:rsidRPr="00A822C2">
        <w:rPr>
          <w:rFonts w:ascii="Arial" w:hAnsi="Arial" w:cs="Arial"/>
          <w:color w:val="000000"/>
          <w:spacing w:val="-3"/>
          <w:sz w:val="20"/>
          <w:szCs w:val="20"/>
        </w:rPr>
        <w:t>494 539 279, 605 817 </w:t>
      </w:r>
      <w:r>
        <w:rPr>
          <w:rFonts w:ascii="Arial" w:hAnsi="Arial" w:cs="Arial"/>
          <w:color w:val="000000"/>
          <w:spacing w:val="-3"/>
          <w:sz w:val="20"/>
          <w:szCs w:val="20"/>
        </w:rPr>
        <w:t>9</w:t>
      </w:r>
      <w:r w:rsidRPr="00A822C2">
        <w:rPr>
          <w:rFonts w:ascii="Arial" w:hAnsi="Arial" w:cs="Arial"/>
          <w:color w:val="000000"/>
          <w:spacing w:val="-3"/>
          <w:sz w:val="20"/>
          <w:szCs w:val="20"/>
        </w:rPr>
        <w:t>68</w:t>
      </w:r>
    </w:p>
    <w:p w:rsidR="00444549" w:rsidRDefault="008977DB" w:rsidP="00444549">
      <w:pPr>
        <w:spacing w:line="276" w:lineRule="auto"/>
        <w:ind w:left="2832"/>
        <w:rPr>
          <w:rFonts w:ascii="Arial" w:hAnsi="Arial" w:cs="Arial"/>
          <w:color w:val="000000"/>
          <w:spacing w:val="-3"/>
          <w:sz w:val="20"/>
          <w:szCs w:val="20"/>
        </w:rPr>
      </w:pPr>
      <w:hyperlink r:id="rId8" w:history="1">
        <w:r w:rsidR="00444549" w:rsidRPr="005B486B">
          <w:rPr>
            <w:rStyle w:val="Hypertextovodkaz"/>
            <w:rFonts w:ascii="Arial" w:hAnsi="Arial" w:cs="Arial"/>
            <w:spacing w:val="-3"/>
            <w:sz w:val="20"/>
            <w:szCs w:val="20"/>
          </w:rPr>
          <w:t>kouba@vosrk.cz</w:t>
        </w:r>
      </w:hyperlink>
    </w:p>
    <w:p w:rsidR="00C602E8" w:rsidRPr="00C602E8" w:rsidRDefault="00C602E8" w:rsidP="009F40FD">
      <w:pPr>
        <w:ind w:left="2832" w:hanging="2832"/>
        <w:jc w:val="both"/>
        <w:rPr>
          <w:rFonts w:ascii="Arial" w:hAnsi="Arial" w:cs="Arial"/>
          <w:color w:val="000000"/>
          <w:spacing w:val="-3"/>
          <w:sz w:val="20"/>
          <w:szCs w:val="20"/>
        </w:rPr>
      </w:pPr>
    </w:p>
    <w:p w:rsidR="001107A0" w:rsidRPr="001107A0" w:rsidRDefault="001107A0" w:rsidP="009F40FD">
      <w:pPr>
        <w:jc w:val="both"/>
        <w:rPr>
          <w:rFonts w:ascii="Arial" w:hAnsi="Arial" w:cs="Arial"/>
          <w:b/>
          <w:sz w:val="20"/>
          <w:szCs w:val="20"/>
        </w:rPr>
      </w:pPr>
      <w:proofErr w:type="gramStart"/>
      <w:r w:rsidRPr="001107A0">
        <w:rPr>
          <w:rFonts w:ascii="Arial" w:hAnsi="Arial" w:cs="Arial"/>
          <w:b/>
          <w:sz w:val="20"/>
          <w:szCs w:val="20"/>
        </w:rPr>
        <w:t>A.1.3</w:t>
      </w:r>
      <w:proofErr w:type="gramEnd"/>
      <w:r w:rsidRPr="001107A0">
        <w:rPr>
          <w:rFonts w:ascii="Arial" w:hAnsi="Arial" w:cs="Arial"/>
          <w:b/>
          <w:sz w:val="20"/>
          <w:szCs w:val="20"/>
        </w:rPr>
        <w:tab/>
        <w:t xml:space="preserve">Údaje o </w:t>
      </w:r>
      <w:r w:rsidR="000E60A1">
        <w:rPr>
          <w:rFonts w:ascii="Arial" w:hAnsi="Arial" w:cs="Arial"/>
          <w:b/>
          <w:sz w:val="20"/>
          <w:szCs w:val="20"/>
        </w:rPr>
        <w:t>zpracovateli projektové dokumentace</w:t>
      </w:r>
    </w:p>
    <w:p w:rsidR="00C602E8" w:rsidRDefault="00C602E8" w:rsidP="009F40FD">
      <w:pPr>
        <w:ind w:left="2832"/>
        <w:jc w:val="both"/>
        <w:rPr>
          <w:rFonts w:ascii="Arial" w:hAnsi="Arial" w:cs="Arial"/>
          <w:color w:val="000000"/>
          <w:spacing w:val="-3"/>
          <w:sz w:val="20"/>
          <w:szCs w:val="20"/>
        </w:rPr>
      </w:pPr>
    </w:p>
    <w:p w:rsidR="00B25A75" w:rsidRPr="00842C0C" w:rsidRDefault="00842C0C" w:rsidP="00B25A75">
      <w:pPr>
        <w:jc w:val="both"/>
        <w:rPr>
          <w:rFonts w:ascii="Arial" w:hAnsi="Arial" w:cs="Arial"/>
          <w:color w:val="000000"/>
          <w:spacing w:val="-3"/>
          <w:sz w:val="20"/>
          <w:szCs w:val="20"/>
        </w:rPr>
      </w:pPr>
      <w:r w:rsidRPr="00842C0C">
        <w:rPr>
          <w:rFonts w:ascii="Arial" w:hAnsi="Arial" w:cs="Arial"/>
          <w:bCs/>
          <w:i/>
          <w:iCs/>
          <w:spacing w:val="-4"/>
          <w:sz w:val="20"/>
          <w:szCs w:val="20"/>
          <w:u w:val="single"/>
        </w:rPr>
        <w:t>Hlavní projektant:</w:t>
      </w:r>
      <w:r w:rsidRPr="00842C0C">
        <w:rPr>
          <w:rFonts w:ascii="Arial" w:hAnsi="Arial" w:cs="Arial"/>
          <w:b/>
          <w:bCs/>
          <w:i/>
          <w:iCs/>
          <w:color w:val="5D78B3"/>
          <w:spacing w:val="-4"/>
          <w:sz w:val="20"/>
          <w:szCs w:val="20"/>
        </w:rPr>
        <w:tab/>
      </w:r>
      <w:r w:rsidRPr="00842C0C">
        <w:rPr>
          <w:rFonts w:ascii="Arial" w:hAnsi="Arial" w:cs="Arial"/>
          <w:b/>
          <w:bCs/>
          <w:i/>
          <w:iCs/>
          <w:color w:val="5D78B3"/>
          <w:spacing w:val="-4"/>
          <w:sz w:val="20"/>
          <w:szCs w:val="20"/>
        </w:rPr>
        <w:tab/>
      </w:r>
      <w:r w:rsidR="00B25A75" w:rsidRPr="00842C0C">
        <w:rPr>
          <w:rFonts w:ascii="Arial" w:hAnsi="Arial" w:cs="Arial"/>
          <w:color w:val="000000"/>
          <w:spacing w:val="-3"/>
          <w:sz w:val="20"/>
          <w:szCs w:val="20"/>
        </w:rPr>
        <w:t xml:space="preserve">Ing. </w:t>
      </w:r>
      <w:r w:rsidR="007B21B7">
        <w:rPr>
          <w:rFonts w:ascii="Arial" w:hAnsi="Arial" w:cs="Arial"/>
          <w:color w:val="000000"/>
          <w:spacing w:val="-3"/>
          <w:sz w:val="20"/>
          <w:szCs w:val="20"/>
        </w:rPr>
        <w:t>Radek Myšák</w:t>
      </w:r>
    </w:p>
    <w:p w:rsidR="00B25A75" w:rsidRPr="00842C0C" w:rsidRDefault="00B25A75" w:rsidP="00B25A75">
      <w:pPr>
        <w:pStyle w:val="Normlnweb"/>
        <w:spacing w:before="0" w:beforeAutospacing="0" w:after="0" w:afterAutospacing="0"/>
        <w:jc w:val="both"/>
        <w:rPr>
          <w:rFonts w:ascii="Arial" w:hAnsi="Arial" w:cs="Arial"/>
          <w:color w:val="000000"/>
          <w:spacing w:val="-3"/>
          <w:sz w:val="20"/>
          <w:szCs w:val="20"/>
        </w:rPr>
      </w:pPr>
      <w:r w:rsidRPr="00842C0C">
        <w:rPr>
          <w:rFonts w:ascii="Arial" w:hAnsi="Arial" w:cs="Arial"/>
          <w:color w:val="000000"/>
          <w:spacing w:val="-3"/>
          <w:sz w:val="20"/>
          <w:szCs w:val="20"/>
        </w:rPr>
        <w:tab/>
      </w:r>
      <w:r w:rsidRPr="00842C0C">
        <w:rPr>
          <w:rFonts w:ascii="Arial" w:hAnsi="Arial" w:cs="Arial"/>
          <w:color w:val="000000"/>
          <w:spacing w:val="-3"/>
          <w:sz w:val="20"/>
          <w:szCs w:val="20"/>
        </w:rPr>
        <w:tab/>
      </w:r>
      <w:r w:rsidRPr="00842C0C">
        <w:rPr>
          <w:rFonts w:ascii="Arial" w:hAnsi="Arial" w:cs="Arial"/>
          <w:color w:val="000000"/>
          <w:spacing w:val="-3"/>
          <w:sz w:val="20"/>
          <w:szCs w:val="20"/>
        </w:rPr>
        <w:tab/>
      </w:r>
      <w:r w:rsidRPr="00842C0C">
        <w:rPr>
          <w:rFonts w:ascii="Arial" w:hAnsi="Arial" w:cs="Arial"/>
          <w:color w:val="000000"/>
          <w:spacing w:val="-3"/>
          <w:sz w:val="20"/>
          <w:szCs w:val="20"/>
        </w:rPr>
        <w:tab/>
      </w:r>
      <w:r w:rsidRPr="00842C0C">
        <w:rPr>
          <w:rFonts w:ascii="Arial" w:hAnsi="Arial" w:cs="Arial"/>
          <w:color w:val="000000"/>
          <w:sz w:val="20"/>
          <w:szCs w:val="20"/>
        </w:rPr>
        <w:t>+420</w:t>
      </w:r>
      <w:r w:rsidR="007B21B7">
        <w:rPr>
          <w:rFonts w:ascii="Arial" w:hAnsi="Arial" w:cs="Arial"/>
          <w:color w:val="000000"/>
          <w:sz w:val="20"/>
          <w:szCs w:val="20"/>
        </w:rPr>
        <w:t> 777 243 654</w:t>
      </w:r>
    </w:p>
    <w:p w:rsidR="007B21B7" w:rsidRDefault="008977DB" w:rsidP="007B21B7">
      <w:pPr>
        <w:pStyle w:val="Normlnweb"/>
        <w:spacing w:before="0" w:beforeAutospacing="0" w:after="0" w:afterAutospacing="0"/>
        <w:ind w:left="2124" w:firstLine="708"/>
        <w:jc w:val="both"/>
        <w:rPr>
          <w:rStyle w:val="Hypertextovodkaz"/>
          <w:rFonts w:ascii="Arial" w:hAnsi="Arial" w:cs="Arial"/>
          <w:sz w:val="20"/>
          <w:szCs w:val="20"/>
        </w:rPr>
      </w:pPr>
      <w:hyperlink r:id="rId9" w:history="1">
        <w:r w:rsidR="007B21B7" w:rsidRPr="00D726E5">
          <w:rPr>
            <w:rStyle w:val="Hypertextovodkaz"/>
            <w:rFonts w:ascii="Arial" w:hAnsi="Arial" w:cs="Arial"/>
            <w:sz w:val="20"/>
            <w:szCs w:val="20"/>
          </w:rPr>
          <w:t>radek.mysak@irbos.cz</w:t>
        </w:r>
      </w:hyperlink>
    </w:p>
    <w:p w:rsidR="00B25A75" w:rsidRPr="00842C0C" w:rsidRDefault="00B25A75" w:rsidP="00B25A75">
      <w:pPr>
        <w:pStyle w:val="Normlnweb"/>
        <w:spacing w:before="0" w:beforeAutospacing="0" w:after="0" w:afterAutospacing="0"/>
        <w:ind w:left="2124" w:firstLine="708"/>
        <w:jc w:val="both"/>
        <w:rPr>
          <w:rFonts w:ascii="Arial" w:hAnsi="Arial" w:cs="Arial"/>
          <w:sz w:val="20"/>
          <w:szCs w:val="20"/>
        </w:rPr>
      </w:pPr>
    </w:p>
    <w:p w:rsidR="00842C0C" w:rsidRPr="00842C0C" w:rsidRDefault="00B25A75" w:rsidP="00B25A75">
      <w:pPr>
        <w:shd w:val="clear" w:color="auto" w:fill="FFFFFF"/>
        <w:ind w:right="442"/>
        <w:jc w:val="both"/>
        <w:rPr>
          <w:rFonts w:ascii="Arial" w:hAnsi="Arial" w:cs="Arial"/>
          <w:color w:val="000000"/>
          <w:spacing w:val="-3"/>
          <w:sz w:val="20"/>
          <w:szCs w:val="20"/>
        </w:rPr>
      </w:pPr>
      <w:r w:rsidRPr="00B25A75">
        <w:rPr>
          <w:rFonts w:ascii="Arial" w:hAnsi="Arial" w:cs="Arial"/>
          <w:i/>
          <w:color w:val="000000"/>
          <w:spacing w:val="-3"/>
          <w:sz w:val="20"/>
          <w:szCs w:val="20"/>
          <w:u w:val="single"/>
        </w:rPr>
        <w:t>Zodpovědný projektant:</w:t>
      </w:r>
      <w:r>
        <w:rPr>
          <w:rFonts w:ascii="Arial" w:hAnsi="Arial" w:cs="Arial"/>
          <w:color w:val="000000"/>
          <w:spacing w:val="-3"/>
          <w:sz w:val="20"/>
          <w:szCs w:val="20"/>
        </w:rPr>
        <w:tab/>
      </w:r>
      <w:r>
        <w:rPr>
          <w:rFonts w:ascii="Arial" w:hAnsi="Arial" w:cs="Arial"/>
          <w:color w:val="000000"/>
          <w:spacing w:val="-3"/>
          <w:sz w:val="20"/>
          <w:szCs w:val="20"/>
        </w:rPr>
        <w:tab/>
      </w:r>
      <w:r w:rsidR="00842C0C" w:rsidRPr="00842C0C">
        <w:rPr>
          <w:rFonts w:ascii="Arial" w:hAnsi="Arial" w:cs="Arial"/>
          <w:color w:val="000000"/>
          <w:spacing w:val="-3"/>
          <w:sz w:val="20"/>
          <w:szCs w:val="20"/>
        </w:rPr>
        <w:t>Ing. Jaroslav Myšák</w:t>
      </w:r>
    </w:p>
    <w:p w:rsidR="00842C0C" w:rsidRPr="00842C0C" w:rsidRDefault="00842C0C" w:rsidP="009F40FD">
      <w:pPr>
        <w:shd w:val="clear" w:color="auto" w:fill="FFFFFF"/>
        <w:ind w:left="2134" w:firstLine="698"/>
        <w:jc w:val="both"/>
        <w:rPr>
          <w:rFonts w:ascii="Arial" w:hAnsi="Arial" w:cs="Arial"/>
          <w:color w:val="000000"/>
          <w:spacing w:val="-3"/>
          <w:sz w:val="20"/>
          <w:szCs w:val="20"/>
        </w:rPr>
      </w:pPr>
      <w:r w:rsidRPr="00842C0C">
        <w:rPr>
          <w:rFonts w:ascii="Arial" w:hAnsi="Arial" w:cs="Arial"/>
          <w:color w:val="000000"/>
          <w:sz w:val="20"/>
          <w:szCs w:val="20"/>
        </w:rPr>
        <w:t xml:space="preserve">+420 </w:t>
      </w:r>
      <w:r w:rsidRPr="00842C0C">
        <w:rPr>
          <w:rFonts w:ascii="Arial" w:hAnsi="Arial" w:cs="Arial"/>
          <w:color w:val="000000"/>
          <w:spacing w:val="-3"/>
          <w:sz w:val="20"/>
          <w:szCs w:val="20"/>
        </w:rPr>
        <w:t>776 224 347</w:t>
      </w:r>
    </w:p>
    <w:p w:rsidR="00842C0C" w:rsidRPr="00842C0C" w:rsidRDefault="00842C0C" w:rsidP="009F40FD">
      <w:pPr>
        <w:shd w:val="clear" w:color="auto" w:fill="FFFFFF"/>
        <w:ind w:left="2124" w:firstLine="708"/>
        <w:jc w:val="both"/>
        <w:rPr>
          <w:rFonts w:ascii="Arial" w:hAnsi="Arial" w:cs="Arial"/>
          <w:color w:val="000000"/>
          <w:spacing w:val="-3"/>
          <w:sz w:val="20"/>
          <w:szCs w:val="20"/>
        </w:rPr>
      </w:pPr>
      <w:r w:rsidRPr="00842C0C">
        <w:rPr>
          <w:rFonts w:ascii="Arial" w:hAnsi="Arial" w:cs="Arial"/>
          <w:color w:val="000000"/>
          <w:spacing w:val="-3"/>
          <w:sz w:val="20"/>
          <w:szCs w:val="20"/>
        </w:rPr>
        <w:t>Autorizovaný inženýr v oboru pozemní stavby</w:t>
      </w:r>
    </w:p>
    <w:p w:rsidR="00842C0C" w:rsidRPr="00842C0C" w:rsidRDefault="00842C0C" w:rsidP="009F40FD">
      <w:pPr>
        <w:shd w:val="clear" w:color="auto" w:fill="FFFFFF"/>
        <w:ind w:left="2124" w:firstLine="708"/>
        <w:jc w:val="both"/>
        <w:rPr>
          <w:rFonts w:ascii="Arial" w:hAnsi="Arial" w:cs="Arial"/>
          <w:color w:val="000000"/>
          <w:spacing w:val="-3"/>
          <w:sz w:val="20"/>
          <w:szCs w:val="20"/>
        </w:rPr>
      </w:pPr>
      <w:r w:rsidRPr="00842C0C">
        <w:rPr>
          <w:rFonts w:ascii="Arial" w:hAnsi="Arial" w:cs="Arial"/>
          <w:color w:val="000000"/>
          <w:spacing w:val="-3"/>
          <w:sz w:val="20"/>
          <w:szCs w:val="20"/>
        </w:rPr>
        <w:t>ČKAIT - 0600143</w:t>
      </w:r>
    </w:p>
    <w:p w:rsidR="00842C0C" w:rsidRPr="00842C0C" w:rsidRDefault="00842C0C" w:rsidP="009F40FD">
      <w:pPr>
        <w:jc w:val="both"/>
        <w:rPr>
          <w:rFonts w:ascii="Arial" w:hAnsi="Arial" w:cs="Arial"/>
          <w:bCs/>
          <w:iCs/>
          <w:color w:val="5D78B3"/>
          <w:spacing w:val="-4"/>
          <w:sz w:val="20"/>
          <w:szCs w:val="20"/>
        </w:rPr>
      </w:pPr>
    </w:p>
    <w:p w:rsidR="00842C0C" w:rsidRPr="00842C0C" w:rsidRDefault="00842C0C" w:rsidP="009F40FD">
      <w:pPr>
        <w:jc w:val="both"/>
        <w:rPr>
          <w:rFonts w:ascii="Arial" w:hAnsi="Arial" w:cs="Arial"/>
          <w:color w:val="000000"/>
          <w:spacing w:val="-3"/>
          <w:sz w:val="20"/>
          <w:szCs w:val="20"/>
        </w:rPr>
      </w:pPr>
      <w:r w:rsidRPr="00842C0C">
        <w:rPr>
          <w:rFonts w:ascii="Arial" w:hAnsi="Arial" w:cs="Arial"/>
          <w:bCs/>
          <w:i/>
          <w:iCs/>
          <w:spacing w:val="-4"/>
          <w:sz w:val="20"/>
          <w:szCs w:val="20"/>
          <w:u w:val="single"/>
        </w:rPr>
        <w:t>Projektant stavební části:</w:t>
      </w:r>
      <w:r w:rsidRPr="00842C0C">
        <w:rPr>
          <w:rFonts w:ascii="Arial" w:hAnsi="Arial" w:cs="Arial"/>
          <w:bCs/>
          <w:iCs/>
          <w:color w:val="5D78B3"/>
          <w:spacing w:val="-4"/>
          <w:sz w:val="20"/>
          <w:szCs w:val="20"/>
        </w:rPr>
        <w:tab/>
      </w:r>
      <w:r w:rsidRPr="00842C0C">
        <w:rPr>
          <w:rFonts w:ascii="Arial" w:hAnsi="Arial" w:cs="Arial"/>
          <w:color w:val="000000"/>
          <w:spacing w:val="-3"/>
          <w:sz w:val="20"/>
          <w:szCs w:val="20"/>
        </w:rPr>
        <w:t>Ing. Oldřich Barvíř</w:t>
      </w:r>
    </w:p>
    <w:p w:rsidR="00842C0C" w:rsidRPr="00842C0C" w:rsidRDefault="00842C0C" w:rsidP="009F40FD">
      <w:pPr>
        <w:pStyle w:val="Normlnweb"/>
        <w:spacing w:before="0" w:beforeAutospacing="0" w:after="0" w:afterAutospacing="0"/>
        <w:jc w:val="both"/>
        <w:rPr>
          <w:rFonts w:ascii="Arial" w:hAnsi="Arial" w:cs="Arial"/>
          <w:color w:val="000000"/>
          <w:spacing w:val="-3"/>
          <w:sz w:val="20"/>
          <w:szCs w:val="20"/>
        </w:rPr>
      </w:pPr>
      <w:r w:rsidRPr="00842C0C">
        <w:rPr>
          <w:rFonts w:ascii="Arial" w:hAnsi="Arial" w:cs="Arial"/>
          <w:color w:val="000000"/>
          <w:spacing w:val="-3"/>
          <w:sz w:val="20"/>
          <w:szCs w:val="20"/>
        </w:rPr>
        <w:tab/>
      </w:r>
      <w:r w:rsidRPr="00842C0C">
        <w:rPr>
          <w:rFonts w:ascii="Arial" w:hAnsi="Arial" w:cs="Arial"/>
          <w:color w:val="000000"/>
          <w:spacing w:val="-3"/>
          <w:sz w:val="20"/>
          <w:szCs w:val="20"/>
        </w:rPr>
        <w:tab/>
      </w:r>
      <w:r w:rsidRPr="00842C0C">
        <w:rPr>
          <w:rFonts w:ascii="Arial" w:hAnsi="Arial" w:cs="Arial"/>
          <w:color w:val="000000"/>
          <w:spacing w:val="-3"/>
          <w:sz w:val="20"/>
          <w:szCs w:val="20"/>
        </w:rPr>
        <w:tab/>
      </w:r>
      <w:r w:rsidRPr="00842C0C">
        <w:rPr>
          <w:rFonts w:ascii="Arial" w:hAnsi="Arial" w:cs="Arial"/>
          <w:color w:val="000000"/>
          <w:spacing w:val="-3"/>
          <w:sz w:val="20"/>
          <w:szCs w:val="20"/>
        </w:rPr>
        <w:tab/>
      </w:r>
      <w:r w:rsidRPr="00842C0C">
        <w:rPr>
          <w:rFonts w:ascii="Arial" w:hAnsi="Arial" w:cs="Arial"/>
          <w:color w:val="000000"/>
          <w:sz w:val="20"/>
          <w:szCs w:val="20"/>
        </w:rPr>
        <w:t xml:space="preserve">+420 </w:t>
      </w:r>
      <w:r w:rsidRPr="00842C0C">
        <w:rPr>
          <w:rFonts w:ascii="Arial" w:hAnsi="Arial" w:cs="Arial"/>
          <w:color w:val="000000"/>
          <w:spacing w:val="-3"/>
          <w:sz w:val="20"/>
          <w:szCs w:val="20"/>
        </w:rPr>
        <w:t>776 224 347</w:t>
      </w:r>
    </w:p>
    <w:p w:rsidR="00842C0C" w:rsidRPr="00842C0C" w:rsidRDefault="008977DB" w:rsidP="009F40FD">
      <w:pPr>
        <w:pStyle w:val="Normlnweb"/>
        <w:spacing w:before="0" w:beforeAutospacing="0" w:after="0" w:afterAutospacing="0"/>
        <w:ind w:left="2124" w:firstLine="708"/>
        <w:jc w:val="both"/>
        <w:rPr>
          <w:rFonts w:ascii="Arial" w:hAnsi="Arial" w:cs="Arial"/>
          <w:sz w:val="20"/>
          <w:szCs w:val="20"/>
        </w:rPr>
      </w:pPr>
      <w:hyperlink r:id="rId10" w:history="1">
        <w:r w:rsidR="00842C0C" w:rsidRPr="00842C0C">
          <w:rPr>
            <w:rStyle w:val="Hypertextovodkaz"/>
            <w:rFonts w:ascii="Arial" w:hAnsi="Arial" w:cs="Arial"/>
            <w:sz w:val="20"/>
            <w:szCs w:val="20"/>
          </w:rPr>
          <w:t>oldrich.barvir@irbos.c</w:t>
        </w:r>
      </w:hyperlink>
      <w:r w:rsidR="00842C0C" w:rsidRPr="00842C0C">
        <w:rPr>
          <w:rStyle w:val="Hypertextovodkaz"/>
          <w:rFonts w:ascii="Arial" w:hAnsi="Arial" w:cs="Arial"/>
          <w:sz w:val="20"/>
          <w:szCs w:val="20"/>
        </w:rPr>
        <w:t>z</w:t>
      </w:r>
    </w:p>
    <w:p w:rsidR="00842C0C" w:rsidRPr="00842C0C" w:rsidRDefault="00842C0C" w:rsidP="009F40FD">
      <w:pPr>
        <w:pStyle w:val="Normlnweb"/>
        <w:spacing w:before="0" w:beforeAutospacing="0" w:after="0" w:afterAutospacing="0"/>
        <w:jc w:val="both"/>
        <w:rPr>
          <w:rFonts w:ascii="Arial" w:hAnsi="Arial" w:cs="Arial"/>
          <w:bCs/>
          <w:i/>
          <w:iCs/>
          <w:spacing w:val="-4"/>
          <w:sz w:val="20"/>
          <w:szCs w:val="20"/>
          <w:u w:val="single"/>
        </w:rPr>
      </w:pPr>
    </w:p>
    <w:p w:rsidR="00444549" w:rsidRPr="00842C0C" w:rsidRDefault="00444549" w:rsidP="00444549">
      <w:pPr>
        <w:shd w:val="clear" w:color="auto" w:fill="FFFFFF"/>
        <w:jc w:val="both"/>
        <w:rPr>
          <w:rFonts w:ascii="Arial" w:hAnsi="Arial" w:cs="Arial"/>
          <w:i/>
          <w:color w:val="000000"/>
          <w:spacing w:val="-3"/>
          <w:sz w:val="20"/>
          <w:szCs w:val="20"/>
          <w:u w:val="single"/>
        </w:rPr>
      </w:pPr>
      <w:r w:rsidRPr="00842C0C">
        <w:rPr>
          <w:rFonts w:ascii="Arial" w:hAnsi="Arial" w:cs="Arial"/>
          <w:i/>
          <w:color w:val="000000"/>
          <w:spacing w:val="-3"/>
          <w:sz w:val="20"/>
          <w:szCs w:val="20"/>
          <w:u w:val="single"/>
        </w:rPr>
        <w:t xml:space="preserve">Projektant silnoproudých </w:t>
      </w:r>
    </w:p>
    <w:p w:rsidR="00444549" w:rsidRPr="00842C0C" w:rsidRDefault="00444549" w:rsidP="00444549">
      <w:pPr>
        <w:shd w:val="clear" w:color="auto" w:fill="FFFFFF"/>
        <w:jc w:val="both"/>
        <w:rPr>
          <w:rFonts w:ascii="Arial" w:hAnsi="Arial" w:cs="Arial"/>
          <w:color w:val="000000"/>
          <w:spacing w:val="-3"/>
          <w:sz w:val="20"/>
          <w:szCs w:val="20"/>
        </w:rPr>
      </w:pPr>
      <w:r w:rsidRPr="00842C0C">
        <w:rPr>
          <w:rFonts w:ascii="Arial" w:hAnsi="Arial" w:cs="Arial"/>
          <w:i/>
          <w:color w:val="000000"/>
          <w:spacing w:val="-3"/>
          <w:sz w:val="20"/>
          <w:szCs w:val="20"/>
          <w:u w:val="single"/>
        </w:rPr>
        <w:t>zařízení:</w:t>
      </w:r>
      <w:r w:rsidRPr="00842C0C">
        <w:rPr>
          <w:rFonts w:ascii="Arial" w:hAnsi="Arial" w:cs="Arial"/>
          <w:color w:val="000000"/>
          <w:spacing w:val="-3"/>
          <w:sz w:val="20"/>
          <w:szCs w:val="20"/>
        </w:rPr>
        <w:tab/>
      </w:r>
      <w:r w:rsidRPr="00842C0C">
        <w:rPr>
          <w:rFonts w:ascii="Arial" w:hAnsi="Arial" w:cs="Arial"/>
          <w:color w:val="000000"/>
          <w:spacing w:val="-3"/>
          <w:sz w:val="20"/>
          <w:szCs w:val="20"/>
        </w:rPr>
        <w:tab/>
      </w:r>
      <w:r w:rsidRPr="00842C0C">
        <w:rPr>
          <w:rFonts w:ascii="Arial" w:hAnsi="Arial" w:cs="Arial"/>
          <w:color w:val="000000"/>
          <w:spacing w:val="-3"/>
          <w:sz w:val="20"/>
          <w:szCs w:val="20"/>
        </w:rPr>
        <w:tab/>
      </w:r>
      <w:r>
        <w:rPr>
          <w:rFonts w:ascii="Arial" w:hAnsi="Arial" w:cs="Arial"/>
          <w:color w:val="000000"/>
          <w:spacing w:val="-3"/>
          <w:sz w:val="20"/>
          <w:szCs w:val="20"/>
        </w:rPr>
        <w:t>Jiří Adamec</w:t>
      </w:r>
    </w:p>
    <w:p w:rsidR="00444549" w:rsidRPr="00842C0C" w:rsidRDefault="00444549" w:rsidP="00444549">
      <w:pPr>
        <w:shd w:val="clear" w:color="auto" w:fill="FFFFFF"/>
        <w:ind w:left="2124" w:firstLine="708"/>
        <w:jc w:val="both"/>
        <w:rPr>
          <w:rFonts w:ascii="Arial" w:hAnsi="Arial" w:cs="Arial"/>
          <w:color w:val="000000"/>
          <w:spacing w:val="-3"/>
          <w:sz w:val="20"/>
          <w:szCs w:val="20"/>
        </w:rPr>
      </w:pPr>
      <w:r w:rsidRPr="00842C0C">
        <w:rPr>
          <w:rFonts w:ascii="Arial" w:hAnsi="Arial" w:cs="Arial"/>
          <w:color w:val="000000"/>
          <w:sz w:val="20"/>
          <w:szCs w:val="20"/>
        </w:rPr>
        <w:t>+420</w:t>
      </w:r>
      <w:r>
        <w:rPr>
          <w:rFonts w:ascii="Arial" w:hAnsi="Arial" w:cs="Arial"/>
          <w:color w:val="000000"/>
          <w:sz w:val="20"/>
          <w:szCs w:val="20"/>
        </w:rPr>
        <w:t> </w:t>
      </w:r>
      <w:r>
        <w:rPr>
          <w:rFonts w:ascii="Arial" w:hAnsi="Arial" w:cs="Arial"/>
          <w:color w:val="000000"/>
          <w:spacing w:val="-3"/>
          <w:sz w:val="20"/>
          <w:szCs w:val="20"/>
        </w:rPr>
        <w:t>736 690 402</w:t>
      </w:r>
    </w:p>
    <w:p w:rsidR="00444549" w:rsidRPr="006A689F" w:rsidRDefault="00444549" w:rsidP="00444549">
      <w:pPr>
        <w:shd w:val="clear" w:color="auto" w:fill="FFFFFF"/>
        <w:ind w:left="2832"/>
        <w:jc w:val="both"/>
        <w:rPr>
          <w:rStyle w:val="Hypertextovodkaz"/>
          <w:rFonts w:ascii="Arial" w:hAnsi="Arial" w:cs="Arial"/>
          <w:spacing w:val="-3"/>
          <w:sz w:val="20"/>
          <w:szCs w:val="20"/>
        </w:rPr>
      </w:pPr>
      <w:r w:rsidRPr="006A689F">
        <w:rPr>
          <w:rStyle w:val="Hypertextovodkaz"/>
          <w:rFonts w:ascii="Arial" w:hAnsi="Arial" w:cs="Arial"/>
          <w:spacing w:val="-3"/>
          <w:sz w:val="20"/>
          <w:szCs w:val="20"/>
        </w:rPr>
        <w:t>adamec.jiri@seznam.cz</w:t>
      </w:r>
    </w:p>
    <w:p w:rsidR="00444549" w:rsidRPr="00842C0C" w:rsidRDefault="00444549" w:rsidP="00444549">
      <w:pPr>
        <w:shd w:val="clear" w:color="auto" w:fill="FFFFFF"/>
        <w:ind w:left="2832"/>
        <w:jc w:val="both"/>
        <w:rPr>
          <w:rFonts w:ascii="Arial" w:hAnsi="Arial" w:cs="Arial"/>
          <w:color w:val="000000"/>
          <w:spacing w:val="-3"/>
          <w:sz w:val="20"/>
          <w:szCs w:val="20"/>
        </w:rPr>
      </w:pPr>
      <w:r w:rsidRPr="00842C0C">
        <w:rPr>
          <w:rFonts w:ascii="Arial" w:hAnsi="Arial" w:cs="Arial"/>
          <w:color w:val="000000"/>
          <w:spacing w:val="-3"/>
          <w:sz w:val="20"/>
          <w:szCs w:val="20"/>
        </w:rPr>
        <w:t xml:space="preserve">Autorizovaný </w:t>
      </w:r>
      <w:r>
        <w:rPr>
          <w:rFonts w:ascii="Arial" w:hAnsi="Arial" w:cs="Arial"/>
          <w:color w:val="000000"/>
          <w:spacing w:val="-3"/>
          <w:sz w:val="20"/>
          <w:szCs w:val="20"/>
        </w:rPr>
        <w:t>technik</w:t>
      </w:r>
      <w:r w:rsidRPr="00842C0C">
        <w:rPr>
          <w:rFonts w:ascii="Arial" w:hAnsi="Arial" w:cs="Arial"/>
          <w:color w:val="000000"/>
          <w:spacing w:val="-3"/>
          <w:sz w:val="20"/>
          <w:szCs w:val="20"/>
        </w:rPr>
        <w:t xml:space="preserve"> v oboru technika prostředí staveb, elektrotechnická zařízení</w:t>
      </w:r>
    </w:p>
    <w:p w:rsidR="00444549" w:rsidRPr="00842C0C" w:rsidRDefault="00444549" w:rsidP="00444549">
      <w:pPr>
        <w:shd w:val="clear" w:color="auto" w:fill="FFFFFF"/>
        <w:ind w:left="2124" w:firstLine="708"/>
        <w:jc w:val="both"/>
        <w:rPr>
          <w:rFonts w:ascii="Arial" w:hAnsi="Arial" w:cs="Arial"/>
          <w:color w:val="000000"/>
          <w:spacing w:val="-3"/>
          <w:sz w:val="20"/>
          <w:szCs w:val="20"/>
        </w:rPr>
      </w:pPr>
      <w:r w:rsidRPr="00842C0C">
        <w:rPr>
          <w:rFonts w:ascii="Arial" w:hAnsi="Arial" w:cs="Arial"/>
          <w:color w:val="000000"/>
          <w:spacing w:val="-3"/>
          <w:sz w:val="20"/>
          <w:szCs w:val="20"/>
        </w:rPr>
        <w:t xml:space="preserve">ČKAIT - </w:t>
      </w:r>
      <w:r w:rsidRPr="00CB63E4">
        <w:rPr>
          <w:rFonts w:ascii="Arial" w:hAnsi="Arial" w:cs="Arial"/>
          <w:color w:val="000000"/>
          <w:spacing w:val="-3"/>
          <w:sz w:val="20"/>
          <w:szCs w:val="20"/>
        </w:rPr>
        <w:t>0601588</w:t>
      </w:r>
    </w:p>
    <w:p w:rsidR="00444549" w:rsidRPr="00842C0C" w:rsidRDefault="00444549" w:rsidP="00444549">
      <w:pPr>
        <w:shd w:val="clear" w:color="auto" w:fill="FFFFFF"/>
        <w:jc w:val="both"/>
        <w:rPr>
          <w:rFonts w:ascii="Arial" w:hAnsi="Arial" w:cs="Arial"/>
          <w:color w:val="000000"/>
          <w:spacing w:val="-3"/>
          <w:sz w:val="20"/>
          <w:szCs w:val="20"/>
        </w:rPr>
      </w:pPr>
    </w:p>
    <w:p w:rsidR="00444549" w:rsidRPr="00842C0C" w:rsidRDefault="00444549" w:rsidP="00444549">
      <w:pPr>
        <w:pStyle w:val="Normlnweb"/>
        <w:spacing w:before="0" w:beforeAutospacing="0" w:after="0" w:afterAutospacing="0"/>
        <w:rPr>
          <w:rFonts w:ascii="Arial" w:hAnsi="Arial" w:cs="Arial"/>
          <w:sz w:val="20"/>
          <w:szCs w:val="20"/>
        </w:rPr>
      </w:pPr>
      <w:r w:rsidRPr="00842C0C">
        <w:rPr>
          <w:rFonts w:ascii="Arial" w:hAnsi="Arial" w:cs="Arial"/>
          <w:bCs/>
          <w:i/>
          <w:iCs/>
          <w:spacing w:val="-4"/>
          <w:sz w:val="20"/>
          <w:szCs w:val="20"/>
          <w:u w:val="single"/>
        </w:rPr>
        <w:t>Projektant rozpočtové části:</w:t>
      </w:r>
      <w:r w:rsidRPr="00842C0C">
        <w:rPr>
          <w:rFonts w:ascii="Arial" w:hAnsi="Arial" w:cs="Arial"/>
          <w:bCs/>
          <w:iCs/>
          <w:spacing w:val="-4"/>
          <w:sz w:val="20"/>
          <w:szCs w:val="20"/>
        </w:rPr>
        <w:tab/>
      </w:r>
      <w:r w:rsidRPr="00842C0C">
        <w:rPr>
          <w:rFonts w:ascii="Arial" w:hAnsi="Arial" w:cs="Arial"/>
          <w:color w:val="000000"/>
          <w:spacing w:val="-3"/>
          <w:sz w:val="20"/>
          <w:szCs w:val="20"/>
        </w:rPr>
        <w:t>Ing. Milan Havlišta</w:t>
      </w:r>
    </w:p>
    <w:p w:rsidR="00444549" w:rsidRPr="00842C0C" w:rsidRDefault="00444549" w:rsidP="00444549">
      <w:pPr>
        <w:pStyle w:val="Normlnweb"/>
        <w:spacing w:before="0" w:beforeAutospacing="0" w:after="0" w:afterAutospacing="0"/>
        <w:rPr>
          <w:rFonts w:ascii="Arial" w:hAnsi="Arial" w:cs="Arial"/>
          <w:color w:val="000000"/>
          <w:spacing w:val="-3"/>
          <w:sz w:val="20"/>
          <w:szCs w:val="20"/>
        </w:rPr>
      </w:pPr>
      <w:r w:rsidRPr="00842C0C">
        <w:rPr>
          <w:rFonts w:ascii="Arial" w:hAnsi="Arial" w:cs="Arial"/>
          <w:sz w:val="20"/>
          <w:szCs w:val="20"/>
        </w:rPr>
        <w:tab/>
      </w:r>
      <w:r w:rsidRPr="00842C0C">
        <w:rPr>
          <w:rFonts w:ascii="Arial" w:hAnsi="Arial" w:cs="Arial"/>
          <w:sz w:val="20"/>
          <w:szCs w:val="20"/>
        </w:rPr>
        <w:tab/>
      </w:r>
      <w:r w:rsidRPr="00842C0C">
        <w:rPr>
          <w:rFonts w:ascii="Arial" w:hAnsi="Arial" w:cs="Arial"/>
          <w:sz w:val="20"/>
          <w:szCs w:val="20"/>
        </w:rPr>
        <w:tab/>
      </w:r>
      <w:r w:rsidRPr="00842C0C">
        <w:rPr>
          <w:rFonts w:ascii="Arial" w:hAnsi="Arial" w:cs="Arial"/>
          <w:sz w:val="20"/>
          <w:szCs w:val="20"/>
        </w:rPr>
        <w:tab/>
      </w:r>
      <w:r w:rsidRPr="00842C0C">
        <w:rPr>
          <w:rFonts w:ascii="Arial" w:hAnsi="Arial" w:cs="Arial"/>
          <w:color w:val="000000"/>
          <w:sz w:val="20"/>
          <w:szCs w:val="20"/>
        </w:rPr>
        <w:t>+420 </w:t>
      </w:r>
      <w:r w:rsidRPr="00842C0C">
        <w:rPr>
          <w:rFonts w:ascii="Arial" w:hAnsi="Arial" w:cs="Arial"/>
          <w:color w:val="000000"/>
          <w:spacing w:val="-3"/>
          <w:sz w:val="20"/>
          <w:szCs w:val="20"/>
        </w:rPr>
        <w:t>724 281 710</w:t>
      </w:r>
    </w:p>
    <w:p w:rsidR="00444549" w:rsidRPr="00842C0C" w:rsidRDefault="00444549" w:rsidP="00444549">
      <w:pPr>
        <w:pStyle w:val="Normlnweb"/>
        <w:spacing w:before="0" w:beforeAutospacing="0" w:after="0" w:afterAutospacing="0"/>
        <w:rPr>
          <w:rFonts w:ascii="Arial" w:hAnsi="Arial" w:cs="Arial"/>
          <w:color w:val="000000"/>
          <w:spacing w:val="-3"/>
          <w:sz w:val="20"/>
          <w:szCs w:val="20"/>
        </w:rPr>
      </w:pPr>
      <w:r w:rsidRPr="00842C0C">
        <w:rPr>
          <w:rFonts w:ascii="Arial" w:hAnsi="Arial" w:cs="Arial"/>
          <w:color w:val="000000"/>
          <w:spacing w:val="-3"/>
          <w:sz w:val="20"/>
          <w:szCs w:val="20"/>
        </w:rPr>
        <w:tab/>
      </w:r>
      <w:r w:rsidRPr="00842C0C">
        <w:rPr>
          <w:rFonts w:ascii="Arial" w:hAnsi="Arial" w:cs="Arial"/>
          <w:color w:val="000000"/>
          <w:spacing w:val="-3"/>
          <w:sz w:val="20"/>
          <w:szCs w:val="20"/>
        </w:rPr>
        <w:tab/>
      </w:r>
      <w:r w:rsidRPr="00842C0C">
        <w:rPr>
          <w:rFonts w:ascii="Arial" w:hAnsi="Arial" w:cs="Arial"/>
          <w:color w:val="000000"/>
          <w:spacing w:val="-3"/>
          <w:sz w:val="20"/>
          <w:szCs w:val="20"/>
        </w:rPr>
        <w:tab/>
      </w:r>
      <w:r w:rsidRPr="00842C0C">
        <w:rPr>
          <w:rFonts w:ascii="Arial" w:hAnsi="Arial" w:cs="Arial"/>
          <w:color w:val="000000"/>
          <w:spacing w:val="-3"/>
          <w:sz w:val="20"/>
          <w:szCs w:val="20"/>
        </w:rPr>
        <w:tab/>
      </w:r>
      <w:hyperlink r:id="rId11" w:history="1">
        <w:r w:rsidRPr="00842C0C">
          <w:rPr>
            <w:rStyle w:val="Hypertextovodkaz"/>
            <w:rFonts w:ascii="Arial" w:hAnsi="Arial" w:cs="Arial"/>
            <w:spacing w:val="-3"/>
            <w:sz w:val="20"/>
            <w:szCs w:val="20"/>
          </w:rPr>
          <w:t>milan.havlista@volny.cz</w:t>
        </w:r>
      </w:hyperlink>
    </w:p>
    <w:p w:rsidR="00444549" w:rsidRPr="00842C0C" w:rsidRDefault="00444549" w:rsidP="00444549">
      <w:pPr>
        <w:pStyle w:val="Normlnweb"/>
        <w:spacing w:before="0" w:beforeAutospacing="0" w:after="0" w:afterAutospacing="0"/>
        <w:ind w:left="2124" w:firstLine="708"/>
        <w:rPr>
          <w:rFonts w:ascii="Arial" w:hAnsi="Arial" w:cs="Arial"/>
          <w:color w:val="000000"/>
          <w:spacing w:val="-3"/>
          <w:sz w:val="20"/>
          <w:szCs w:val="20"/>
        </w:rPr>
      </w:pPr>
      <w:r w:rsidRPr="00842C0C">
        <w:rPr>
          <w:rFonts w:ascii="Arial" w:hAnsi="Arial" w:cs="Arial"/>
          <w:color w:val="000000"/>
          <w:spacing w:val="-3"/>
          <w:sz w:val="20"/>
          <w:szCs w:val="20"/>
        </w:rPr>
        <w:lastRenderedPageBreak/>
        <w:t>Autorizovaný inženýr v oboru pozemní stavby</w:t>
      </w:r>
    </w:p>
    <w:p w:rsidR="00444549" w:rsidRDefault="00444549" w:rsidP="00444549">
      <w:pPr>
        <w:shd w:val="clear" w:color="auto" w:fill="FFFFFF"/>
        <w:ind w:left="2124" w:firstLine="708"/>
        <w:jc w:val="both"/>
        <w:rPr>
          <w:rFonts w:ascii="Arial" w:hAnsi="Arial" w:cs="Arial"/>
          <w:color w:val="000000"/>
          <w:spacing w:val="-3"/>
          <w:sz w:val="20"/>
          <w:szCs w:val="20"/>
        </w:rPr>
      </w:pPr>
      <w:r w:rsidRPr="00842C0C">
        <w:rPr>
          <w:rFonts w:ascii="Arial" w:hAnsi="Arial" w:cs="Arial"/>
          <w:color w:val="000000"/>
          <w:spacing w:val="-3"/>
          <w:sz w:val="20"/>
          <w:szCs w:val="20"/>
        </w:rPr>
        <w:t xml:space="preserve">ČKAIT </w:t>
      </w:r>
      <w:r w:rsidR="006304AF">
        <w:rPr>
          <w:rFonts w:ascii="Arial" w:hAnsi="Arial" w:cs="Arial"/>
          <w:color w:val="000000"/>
          <w:spacing w:val="-3"/>
          <w:sz w:val="20"/>
          <w:szCs w:val="20"/>
        </w:rPr>
        <w:t>–</w:t>
      </w:r>
      <w:r w:rsidRPr="00842C0C">
        <w:rPr>
          <w:rFonts w:ascii="Arial" w:hAnsi="Arial" w:cs="Arial"/>
          <w:color w:val="000000"/>
          <w:spacing w:val="-3"/>
          <w:sz w:val="20"/>
          <w:szCs w:val="20"/>
        </w:rPr>
        <w:t xml:space="preserve"> 0600004</w:t>
      </w:r>
    </w:p>
    <w:p w:rsidR="00DB46FA" w:rsidRDefault="00DB46FA" w:rsidP="00444549">
      <w:pPr>
        <w:shd w:val="clear" w:color="auto" w:fill="FFFFFF"/>
        <w:ind w:left="2124" w:firstLine="708"/>
        <w:jc w:val="both"/>
        <w:rPr>
          <w:rFonts w:ascii="Arial" w:hAnsi="Arial" w:cs="Arial"/>
          <w:color w:val="000000"/>
          <w:spacing w:val="-3"/>
          <w:sz w:val="20"/>
          <w:szCs w:val="20"/>
        </w:rPr>
      </w:pPr>
    </w:p>
    <w:p w:rsidR="00A311A7" w:rsidRDefault="00A311A7" w:rsidP="00444549">
      <w:pPr>
        <w:shd w:val="clear" w:color="auto" w:fill="FFFFFF"/>
        <w:ind w:left="2124" w:firstLine="708"/>
        <w:jc w:val="both"/>
        <w:rPr>
          <w:rFonts w:ascii="Arial" w:hAnsi="Arial" w:cs="Arial"/>
          <w:color w:val="000000"/>
          <w:spacing w:val="-3"/>
          <w:sz w:val="20"/>
          <w:szCs w:val="20"/>
        </w:rPr>
      </w:pPr>
    </w:p>
    <w:p w:rsidR="00A311A7" w:rsidRPr="00842C0C" w:rsidRDefault="00A311A7" w:rsidP="00444549">
      <w:pPr>
        <w:shd w:val="clear" w:color="auto" w:fill="FFFFFF"/>
        <w:ind w:left="2124" w:firstLine="708"/>
        <w:jc w:val="both"/>
        <w:rPr>
          <w:rFonts w:ascii="Arial" w:hAnsi="Arial" w:cs="Arial"/>
          <w:color w:val="000000"/>
          <w:spacing w:val="-3"/>
          <w:sz w:val="20"/>
          <w:szCs w:val="20"/>
        </w:rPr>
      </w:pPr>
    </w:p>
    <w:p w:rsidR="000D185B" w:rsidRPr="000E1391" w:rsidRDefault="000D185B" w:rsidP="009F40FD">
      <w:pPr>
        <w:jc w:val="both"/>
        <w:rPr>
          <w:rFonts w:ascii="Arial" w:hAnsi="Arial" w:cs="Arial"/>
          <w:b/>
          <w:sz w:val="20"/>
          <w:szCs w:val="20"/>
        </w:rPr>
      </w:pPr>
      <w:proofErr w:type="gramStart"/>
      <w:r w:rsidRPr="000E1391">
        <w:rPr>
          <w:rFonts w:ascii="Arial" w:hAnsi="Arial" w:cs="Arial"/>
          <w:b/>
          <w:sz w:val="20"/>
          <w:szCs w:val="20"/>
        </w:rPr>
        <w:t>A.2</w:t>
      </w:r>
      <w:r w:rsidRPr="000E1391">
        <w:rPr>
          <w:rFonts w:ascii="Arial" w:hAnsi="Arial" w:cs="Arial"/>
          <w:b/>
          <w:sz w:val="20"/>
          <w:szCs w:val="20"/>
        </w:rPr>
        <w:tab/>
        <w:t>Seznam</w:t>
      </w:r>
      <w:proofErr w:type="gramEnd"/>
      <w:r w:rsidRPr="000E1391">
        <w:rPr>
          <w:rFonts w:ascii="Arial" w:hAnsi="Arial" w:cs="Arial"/>
          <w:b/>
          <w:sz w:val="20"/>
          <w:szCs w:val="20"/>
        </w:rPr>
        <w:t xml:space="preserve"> vstupních podkladů</w:t>
      </w:r>
    </w:p>
    <w:p w:rsidR="000D185B" w:rsidRDefault="000D185B" w:rsidP="009F40FD">
      <w:pPr>
        <w:tabs>
          <w:tab w:val="left" w:pos="1021"/>
        </w:tabs>
        <w:ind w:left="705" w:hanging="705"/>
        <w:jc w:val="both"/>
        <w:rPr>
          <w:rFonts w:ascii="Arial" w:hAnsi="Arial" w:cs="Arial"/>
          <w:sz w:val="20"/>
          <w:szCs w:val="20"/>
        </w:rPr>
      </w:pPr>
    </w:p>
    <w:p w:rsidR="00C95CD9" w:rsidRPr="00A5652E" w:rsidRDefault="00C95CD9" w:rsidP="00C95CD9">
      <w:pPr>
        <w:widowControl w:val="0"/>
        <w:jc w:val="both"/>
        <w:rPr>
          <w:rFonts w:ascii="Arial" w:hAnsi="Arial" w:cs="Arial"/>
          <w:bCs/>
          <w:snapToGrid w:val="0"/>
          <w:sz w:val="20"/>
          <w:szCs w:val="20"/>
        </w:rPr>
      </w:pPr>
    </w:p>
    <w:p w:rsidR="00C95CD9" w:rsidRDefault="00C95CD9" w:rsidP="00C95CD9">
      <w:pPr>
        <w:pStyle w:val="Odstavecseseznamem"/>
        <w:widowControl w:val="0"/>
        <w:numPr>
          <w:ilvl w:val="0"/>
          <w:numId w:val="26"/>
        </w:numPr>
        <w:ind w:hanging="720"/>
        <w:jc w:val="both"/>
        <w:rPr>
          <w:rFonts w:ascii="Arial" w:hAnsi="Arial" w:cs="Arial"/>
          <w:b/>
          <w:bCs/>
          <w:snapToGrid w:val="0"/>
          <w:sz w:val="20"/>
          <w:szCs w:val="20"/>
        </w:rPr>
      </w:pPr>
      <w:r w:rsidRPr="00C95CD9">
        <w:rPr>
          <w:rFonts w:ascii="Arial" w:hAnsi="Arial" w:cs="Arial"/>
          <w:b/>
          <w:bCs/>
          <w:snapToGrid w:val="0"/>
          <w:sz w:val="20"/>
          <w:szCs w:val="20"/>
        </w:rPr>
        <w:t>základní informace o všech rozhodnutích nebo opatřeních souvisejících se stavbou (označení stavebního úřadu / jméno autorizovaného inspektora, datum vyhotovení a číslo jednací rozhodnutí nebo</w:t>
      </w:r>
    </w:p>
    <w:p w:rsidR="00C95CD9" w:rsidRDefault="00C95CD9" w:rsidP="00C95CD9">
      <w:pPr>
        <w:pStyle w:val="Odstavecseseznamem"/>
        <w:jc w:val="both"/>
        <w:rPr>
          <w:rFonts w:ascii="Arial" w:hAnsi="Arial" w:cs="Arial"/>
          <w:sz w:val="20"/>
          <w:szCs w:val="20"/>
        </w:rPr>
      </w:pPr>
    </w:p>
    <w:p w:rsidR="00C95CD9" w:rsidRPr="00C95CD9" w:rsidRDefault="00C95CD9" w:rsidP="00C95CD9">
      <w:pPr>
        <w:pStyle w:val="Odstavecseseznamem"/>
        <w:numPr>
          <w:ilvl w:val="0"/>
          <w:numId w:val="27"/>
        </w:numPr>
        <w:jc w:val="both"/>
        <w:rPr>
          <w:rFonts w:ascii="Arial" w:hAnsi="Arial" w:cs="Arial"/>
          <w:bCs/>
          <w:sz w:val="20"/>
          <w:szCs w:val="20"/>
        </w:rPr>
      </w:pPr>
      <w:r w:rsidRPr="00D67763">
        <w:rPr>
          <w:rFonts w:ascii="Arial" w:hAnsi="Arial" w:cs="Arial"/>
          <w:sz w:val="20"/>
          <w:szCs w:val="20"/>
        </w:rPr>
        <w:t>věcně a místně příslušný stavebním úřadem je Městský úřad v Rychnově nad Kněžnou</w:t>
      </w:r>
      <w:r>
        <w:rPr>
          <w:rFonts w:ascii="Arial" w:hAnsi="Arial" w:cs="Arial"/>
          <w:sz w:val="20"/>
          <w:szCs w:val="20"/>
        </w:rPr>
        <w:t xml:space="preserve"> odbor stavební,</w:t>
      </w:r>
    </w:p>
    <w:p w:rsidR="00C95CD9" w:rsidRPr="00C95CD9" w:rsidRDefault="00C95CD9" w:rsidP="00C95CD9">
      <w:pPr>
        <w:pStyle w:val="Odstavecseseznamem"/>
        <w:numPr>
          <w:ilvl w:val="0"/>
          <w:numId w:val="27"/>
        </w:numPr>
        <w:jc w:val="both"/>
        <w:rPr>
          <w:rFonts w:ascii="Arial" w:hAnsi="Arial" w:cs="Arial"/>
          <w:bCs/>
          <w:sz w:val="20"/>
          <w:szCs w:val="20"/>
        </w:rPr>
      </w:pPr>
      <w:r w:rsidRPr="00C95CD9">
        <w:rPr>
          <w:rFonts w:ascii="Arial" w:hAnsi="Arial" w:cs="Arial"/>
          <w:bCs/>
          <w:sz w:val="20"/>
          <w:szCs w:val="20"/>
        </w:rPr>
        <w:t>stavební záměr svým rozsahem odpovídá § 103 odst. 1 písm. d) zákona č. 183/2006 Sb., (stavební zákon) a nevyžaduje ohlášení a ni stavební povolení,</w:t>
      </w:r>
    </w:p>
    <w:p w:rsidR="00C95CD9" w:rsidRDefault="00C95CD9" w:rsidP="00C95CD9">
      <w:pPr>
        <w:pStyle w:val="Odstavecseseznamem"/>
        <w:widowControl w:val="0"/>
        <w:jc w:val="both"/>
        <w:rPr>
          <w:rFonts w:ascii="Arial" w:hAnsi="Arial" w:cs="Arial"/>
          <w:b/>
          <w:bCs/>
          <w:snapToGrid w:val="0"/>
          <w:sz w:val="20"/>
          <w:szCs w:val="20"/>
        </w:rPr>
      </w:pPr>
    </w:p>
    <w:p w:rsidR="00C95CD9" w:rsidRDefault="00C95CD9" w:rsidP="00C95CD9">
      <w:pPr>
        <w:pStyle w:val="Odstavecseseznamem"/>
        <w:widowControl w:val="0"/>
        <w:jc w:val="both"/>
        <w:rPr>
          <w:rFonts w:ascii="Arial" w:hAnsi="Arial" w:cs="Arial"/>
          <w:b/>
          <w:bCs/>
          <w:snapToGrid w:val="0"/>
          <w:sz w:val="20"/>
          <w:szCs w:val="20"/>
        </w:rPr>
      </w:pPr>
    </w:p>
    <w:p w:rsidR="00C95CD9" w:rsidRPr="00C95CD9" w:rsidRDefault="00C95CD9" w:rsidP="00C95CD9">
      <w:pPr>
        <w:pStyle w:val="Odstavecseseznamem"/>
        <w:widowControl w:val="0"/>
        <w:numPr>
          <w:ilvl w:val="0"/>
          <w:numId w:val="26"/>
        </w:numPr>
        <w:ind w:hanging="720"/>
        <w:jc w:val="both"/>
        <w:rPr>
          <w:rFonts w:ascii="Arial" w:hAnsi="Arial" w:cs="Arial"/>
          <w:b/>
          <w:bCs/>
          <w:snapToGrid w:val="0"/>
          <w:sz w:val="20"/>
          <w:szCs w:val="20"/>
        </w:rPr>
      </w:pPr>
      <w:r w:rsidRPr="00C95CD9">
        <w:rPr>
          <w:rFonts w:ascii="Arial" w:hAnsi="Arial" w:cs="Arial"/>
          <w:b/>
          <w:bCs/>
          <w:snapToGrid w:val="0"/>
          <w:sz w:val="20"/>
          <w:szCs w:val="20"/>
        </w:rPr>
        <w:t>základní informace o dokumentaci, projektové dokumentaci nebo jiné technické dokumentaci (identifikace, datum vydání, identifikační údaje o zhotoviteli dokumentace), pokud se dochovala,</w:t>
      </w:r>
      <w:r>
        <w:rPr>
          <w:rFonts w:ascii="Arial" w:hAnsi="Arial" w:cs="Arial"/>
          <w:b/>
          <w:bCs/>
          <w:snapToGrid w:val="0"/>
          <w:sz w:val="20"/>
          <w:szCs w:val="20"/>
        </w:rPr>
        <w:t xml:space="preserve"> </w:t>
      </w:r>
    </w:p>
    <w:p w:rsidR="00C9412F" w:rsidRPr="00C9412F" w:rsidRDefault="00C9412F" w:rsidP="00C9412F">
      <w:pPr>
        <w:pStyle w:val="Odstavecseseznamem"/>
        <w:rPr>
          <w:rFonts w:ascii="Arial" w:hAnsi="Arial" w:cs="Arial"/>
          <w:sz w:val="20"/>
          <w:szCs w:val="20"/>
        </w:rPr>
      </w:pPr>
    </w:p>
    <w:p w:rsidR="00270327" w:rsidRDefault="00C9412F" w:rsidP="00CB7C81">
      <w:pPr>
        <w:pStyle w:val="Odstavecseseznamem"/>
        <w:numPr>
          <w:ilvl w:val="0"/>
          <w:numId w:val="10"/>
        </w:numPr>
        <w:jc w:val="both"/>
        <w:rPr>
          <w:rFonts w:ascii="Arial" w:hAnsi="Arial" w:cs="Arial"/>
          <w:sz w:val="20"/>
          <w:szCs w:val="20"/>
        </w:rPr>
      </w:pPr>
      <w:r>
        <w:rPr>
          <w:rFonts w:ascii="Arial" w:hAnsi="Arial" w:cs="Arial"/>
          <w:sz w:val="20"/>
          <w:szCs w:val="20"/>
        </w:rPr>
        <w:t>v</w:t>
      </w:r>
      <w:r w:rsidR="00270327">
        <w:rPr>
          <w:rFonts w:ascii="Arial" w:hAnsi="Arial" w:cs="Arial"/>
          <w:sz w:val="20"/>
          <w:szCs w:val="20"/>
        </w:rPr>
        <w:t> roce 20</w:t>
      </w:r>
      <w:r w:rsidR="00D67763">
        <w:rPr>
          <w:rFonts w:ascii="Arial" w:hAnsi="Arial" w:cs="Arial"/>
          <w:sz w:val="20"/>
          <w:szCs w:val="20"/>
        </w:rPr>
        <w:t>08</w:t>
      </w:r>
      <w:r w:rsidR="00270327">
        <w:rPr>
          <w:rFonts w:ascii="Arial" w:hAnsi="Arial" w:cs="Arial"/>
          <w:sz w:val="20"/>
          <w:szCs w:val="20"/>
        </w:rPr>
        <w:t xml:space="preserve"> byl</w:t>
      </w:r>
      <w:r w:rsidR="00B25A75">
        <w:rPr>
          <w:rFonts w:ascii="Arial" w:hAnsi="Arial" w:cs="Arial"/>
          <w:sz w:val="20"/>
          <w:szCs w:val="20"/>
        </w:rPr>
        <w:t xml:space="preserve"> proveden projekt </w:t>
      </w:r>
      <w:r w:rsidR="00D67763">
        <w:rPr>
          <w:rFonts w:ascii="Arial" w:hAnsi="Arial" w:cs="Arial"/>
          <w:sz w:val="20"/>
          <w:szCs w:val="20"/>
        </w:rPr>
        <w:t xml:space="preserve">rekonstrukce </w:t>
      </w:r>
      <w:r w:rsidR="00B25A75">
        <w:rPr>
          <w:rFonts w:ascii="Arial" w:hAnsi="Arial" w:cs="Arial"/>
          <w:sz w:val="20"/>
          <w:szCs w:val="20"/>
        </w:rPr>
        <w:t>budovy.</w:t>
      </w:r>
    </w:p>
    <w:p w:rsidR="000D35C0" w:rsidRDefault="000D35C0" w:rsidP="009F40FD">
      <w:pPr>
        <w:tabs>
          <w:tab w:val="left" w:pos="1021"/>
        </w:tabs>
        <w:ind w:left="705" w:hanging="705"/>
        <w:jc w:val="both"/>
        <w:rPr>
          <w:rFonts w:ascii="Arial" w:hAnsi="Arial" w:cs="Arial"/>
          <w:sz w:val="20"/>
          <w:szCs w:val="20"/>
        </w:rPr>
      </w:pPr>
    </w:p>
    <w:p w:rsidR="001E4D0E" w:rsidRDefault="001E4D0E" w:rsidP="00D415F3">
      <w:pPr>
        <w:pStyle w:val="Odstavecseseznamem"/>
        <w:widowControl w:val="0"/>
        <w:numPr>
          <w:ilvl w:val="0"/>
          <w:numId w:val="11"/>
        </w:numPr>
        <w:ind w:hanging="720"/>
        <w:jc w:val="both"/>
        <w:rPr>
          <w:rFonts w:ascii="Arial" w:hAnsi="Arial" w:cs="Arial"/>
          <w:b/>
          <w:bCs/>
          <w:snapToGrid w:val="0"/>
          <w:sz w:val="20"/>
          <w:szCs w:val="20"/>
        </w:rPr>
      </w:pPr>
      <w:r w:rsidRPr="001E4D0E">
        <w:rPr>
          <w:rFonts w:ascii="Arial" w:hAnsi="Arial" w:cs="Arial"/>
          <w:b/>
          <w:bCs/>
          <w:snapToGrid w:val="0"/>
          <w:sz w:val="20"/>
          <w:szCs w:val="20"/>
        </w:rPr>
        <w:t>další podklady</w:t>
      </w:r>
      <w:r>
        <w:rPr>
          <w:rFonts w:ascii="Arial" w:hAnsi="Arial" w:cs="Arial"/>
          <w:b/>
          <w:bCs/>
          <w:snapToGrid w:val="0"/>
          <w:sz w:val="20"/>
          <w:szCs w:val="20"/>
        </w:rPr>
        <w:t>,</w:t>
      </w:r>
    </w:p>
    <w:p w:rsidR="001E4D0E" w:rsidRPr="001E4D0E" w:rsidRDefault="001E4D0E" w:rsidP="009F40FD">
      <w:pPr>
        <w:pStyle w:val="Odstavecseseznamem"/>
        <w:widowControl w:val="0"/>
        <w:jc w:val="both"/>
        <w:rPr>
          <w:rFonts w:ascii="Arial" w:hAnsi="Arial" w:cs="Arial"/>
          <w:b/>
          <w:bCs/>
          <w:snapToGrid w:val="0"/>
          <w:sz w:val="20"/>
          <w:szCs w:val="20"/>
        </w:rPr>
      </w:pPr>
    </w:p>
    <w:p w:rsidR="001E4D0E" w:rsidRDefault="00D71822" w:rsidP="00CB7C81">
      <w:pPr>
        <w:pStyle w:val="Odstavecseseznamem"/>
        <w:numPr>
          <w:ilvl w:val="0"/>
          <w:numId w:val="9"/>
        </w:numPr>
        <w:jc w:val="both"/>
        <w:rPr>
          <w:rFonts w:ascii="Arial" w:hAnsi="Arial" w:cs="Arial"/>
          <w:sz w:val="20"/>
          <w:szCs w:val="20"/>
        </w:rPr>
      </w:pPr>
      <w:r>
        <w:rPr>
          <w:rFonts w:ascii="Arial" w:hAnsi="Arial" w:cs="Arial"/>
          <w:sz w:val="20"/>
          <w:szCs w:val="20"/>
        </w:rPr>
        <w:t>podklady od</w:t>
      </w:r>
      <w:r w:rsidR="001E4D0E" w:rsidRPr="001E4D0E">
        <w:rPr>
          <w:rFonts w:ascii="Arial" w:hAnsi="Arial" w:cs="Arial"/>
          <w:sz w:val="20"/>
          <w:szCs w:val="20"/>
        </w:rPr>
        <w:t xml:space="preserve"> </w:t>
      </w:r>
      <w:r w:rsidR="00D67763">
        <w:rPr>
          <w:rFonts w:ascii="Arial" w:hAnsi="Arial" w:cs="Arial"/>
          <w:sz w:val="20"/>
          <w:szCs w:val="20"/>
        </w:rPr>
        <w:t>investora</w:t>
      </w:r>
      <w:r w:rsidR="001E4D0E">
        <w:rPr>
          <w:rFonts w:ascii="Arial" w:hAnsi="Arial" w:cs="Arial"/>
          <w:sz w:val="20"/>
          <w:szCs w:val="20"/>
        </w:rPr>
        <w:t>,</w:t>
      </w:r>
    </w:p>
    <w:p w:rsidR="001E4D0E" w:rsidRDefault="001E4D0E" w:rsidP="00CB7C81">
      <w:pPr>
        <w:pStyle w:val="Odstavecseseznamem"/>
        <w:numPr>
          <w:ilvl w:val="0"/>
          <w:numId w:val="9"/>
        </w:numPr>
        <w:jc w:val="both"/>
        <w:rPr>
          <w:rFonts w:ascii="Arial" w:hAnsi="Arial" w:cs="Arial"/>
          <w:sz w:val="20"/>
          <w:szCs w:val="20"/>
        </w:rPr>
      </w:pPr>
      <w:r w:rsidRPr="001E4D0E">
        <w:rPr>
          <w:rFonts w:ascii="Arial" w:hAnsi="Arial" w:cs="Arial"/>
          <w:sz w:val="20"/>
          <w:szCs w:val="20"/>
        </w:rPr>
        <w:t xml:space="preserve">prohlídka a </w:t>
      </w:r>
      <w:r w:rsidR="00FB7DE7">
        <w:rPr>
          <w:rFonts w:ascii="Arial" w:hAnsi="Arial" w:cs="Arial"/>
          <w:sz w:val="20"/>
          <w:szCs w:val="20"/>
        </w:rPr>
        <w:t>do</w:t>
      </w:r>
      <w:r w:rsidRPr="001E4D0E">
        <w:rPr>
          <w:rFonts w:ascii="Arial" w:hAnsi="Arial" w:cs="Arial"/>
          <w:sz w:val="20"/>
          <w:szCs w:val="20"/>
        </w:rPr>
        <w:t>měření stavby</w:t>
      </w:r>
      <w:r>
        <w:rPr>
          <w:rFonts w:ascii="Arial" w:hAnsi="Arial" w:cs="Arial"/>
          <w:sz w:val="20"/>
          <w:szCs w:val="20"/>
        </w:rPr>
        <w:t>,</w:t>
      </w:r>
    </w:p>
    <w:p w:rsidR="001E4D0E" w:rsidRDefault="001E4D0E" w:rsidP="00CB7C81">
      <w:pPr>
        <w:pStyle w:val="Odstavecseseznamem"/>
        <w:numPr>
          <w:ilvl w:val="0"/>
          <w:numId w:val="9"/>
        </w:numPr>
        <w:jc w:val="both"/>
        <w:rPr>
          <w:rFonts w:ascii="Arial" w:hAnsi="Arial" w:cs="Arial"/>
          <w:sz w:val="20"/>
          <w:szCs w:val="20"/>
        </w:rPr>
      </w:pPr>
      <w:r w:rsidRPr="001E4D0E">
        <w:rPr>
          <w:rFonts w:ascii="Arial" w:hAnsi="Arial" w:cs="Arial"/>
          <w:sz w:val="20"/>
          <w:szCs w:val="20"/>
        </w:rPr>
        <w:t>příslušné právně závazné předpisy</w:t>
      </w:r>
      <w:r w:rsidR="007F3A18">
        <w:rPr>
          <w:rFonts w:ascii="Arial" w:hAnsi="Arial" w:cs="Arial"/>
          <w:sz w:val="20"/>
          <w:szCs w:val="20"/>
        </w:rPr>
        <w:t>,</w:t>
      </w:r>
    </w:p>
    <w:p w:rsidR="007F3A18" w:rsidRDefault="007F3A18" w:rsidP="00CB7C81">
      <w:pPr>
        <w:pStyle w:val="Odstavecseseznamem"/>
        <w:numPr>
          <w:ilvl w:val="0"/>
          <w:numId w:val="9"/>
        </w:numPr>
        <w:jc w:val="both"/>
        <w:rPr>
          <w:rFonts w:ascii="Arial" w:hAnsi="Arial" w:cs="Arial"/>
          <w:sz w:val="20"/>
          <w:szCs w:val="20"/>
        </w:rPr>
      </w:pPr>
      <w:r>
        <w:rPr>
          <w:rFonts w:ascii="Arial" w:hAnsi="Arial" w:cs="Arial"/>
          <w:sz w:val="20"/>
          <w:szCs w:val="20"/>
        </w:rPr>
        <w:t>zákon 183/2006 Sb. (</w:t>
      </w:r>
      <w:r w:rsidR="00D67763">
        <w:rPr>
          <w:rFonts w:ascii="Arial" w:hAnsi="Arial" w:cs="Arial"/>
          <w:sz w:val="20"/>
          <w:szCs w:val="20"/>
        </w:rPr>
        <w:t>stavební zákon) v platném znění,</w:t>
      </w:r>
    </w:p>
    <w:p w:rsidR="00D67763" w:rsidRPr="001E4D0E" w:rsidRDefault="00D67763" w:rsidP="00CB7C81">
      <w:pPr>
        <w:pStyle w:val="Odstavecseseznamem"/>
        <w:numPr>
          <w:ilvl w:val="0"/>
          <w:numId w:val="9"/>
        </w:numPr>
        <w:jc w:val="both"/>
        <w:rPr>
          <w:rFonts w:ascii="Arial" w:hAnsi="Arial" w:cs="Arial"/>
          <w:sz w:val="20"/>
          <w:szCs w:val="20"/>
        </w:rPr>
      </w:pPr>
      <w:r>
        <w:rPr>
          <w:rFonts w:ascii="Arial" w:hAnsi="Arial" w:cs="Arial"/>
          <w:sz w:val="20"/>
          <w:szCs w:val="20"/>
        </w:rPr>
        <w:t>příslušné normativní předpisy.</w:t>
      </w:r>
    </w:p>
    <w:p w:rsidR="00F90DE1" w:rsidRDefault="00F90DE1" w:rsidP="009F40FD">
      <w:pPr>
        <w:tabs>
          <w:tab w:val="left" w:pos="1021"/>
        </w:tabs>
        <w:ind w:left="705" w:hanging="705"/>
        <w:jc w:val="both"/>
        <w:rPr>
          <w:rFonts w:ascii="Arial" w:hAnsi="Arial" w:cs="Arial"/>
          <w:sz w:val="20"/>
          <w:szCs w:val="20"/>
        </w:rPr>
      </w:pPr>
    </w:p>
    <w:p w:rsidR="007678DD" w:rsidRPr="000E1391" w:rsidRDefault="007678DD" w:rsidP="009F40FD">
      <w:pPr>
        <w:tabs>
          <w:tab w:val="left" w:pos="1021"/>
        </w:tabs>
        <w:ind w:left="705" w:hanging="705"/>
        <w:jc w:val="both"/>
        <w:rPr>
          <w:rFonts w:ascii="Arial" w:hAnsi="Arial" w:cs="Arial"/>
          <w:sz w:val="20"/>
          <w:szCs w:val="20"/>
        </w:rPr>
      </w:pPr>
    </w:p>
    <w:p w:rsidR="00B85A61" w:rsidRPr="000E1391" w:rsidRDefault="00B85A61" w:rsidP="009F40FD">
      <w:pPr>
        <w:jc w:val="both"/>
        <w:rPr>
          <w:rFonts w:ascii="Arial" w:hAnsi="Arial" w:cs="Arial"/>
          <w:b/>
          <w:sz w:val="20"/>
          <w:szCs w:val="20"/>
        </w:rPr>
      </w:pPr>
      <w:proofErr w:type="gramStart"/>
      <w:r w:rsidRPr="000E1391">
        <w:rPr>
          <w:rFonts w:ascii="Arial" w:hAnsi="Arial" w:cs="Arial"/>
          <w:b/>
          <w:sz w:val="20"/>
          <w:szCs w:val="20"/>
        </w:rPr>
        <w:t>A.3</w:t>
      </w:r>
      <w:r w:rsidRPr="000E1391">
        <w:rPr>
          <w:rFonts w:ascii="Arial" w:hAnsi="Arial" w:cs="Arial"/>
          <w:b/>
          <w:sz w:val="20"/>
          <w:szCs w:val="20"/>
        </w:rPr>
        <w:tab/>
        <w:t>Údaje</w:t>
      </w:r>
      <w:proofErr w:type="gramEnd"/>
      <w:r w:rsidRPr="000E1391">
        <w:rPr>
          <w:rFonts w:ascii="Arial" w:hAnsi="Arial" w:cs="Arial"/>
          <w:b/>
          <w:sz w:val="20"/>
          <w:szCs w:val="20"/>
        </w:rPr>
        <w:t xml:space="preserve"> o území</w:t>
      </w:r>
    </w:p>
    <w:p w:rsidR="001E4D0E" w:rsidRDefault="00B85A61" w:rsidP="009F40FD">
      <w:pPr>
        <w:widowControl w:val="0"/>
        <w:jc w:val="both"/>
        <w:rPr>
          <w:rFonts w:ascii="Arial" w:hAnsi="Arial" w:cs="Arial"/>
          <w:b/>
          <w:sz w:val="20"/>
          <w:szCs w:val="20"/>
        </w:rPr>
      </w:pPr>
      <w:r w:rsidRPr="00D47E12">
        <w:rPr>
          <w:rFonts w:ascii="Arial" w:hAnsi="Arial" w:cs="Arial"/>
          <w:b/>
          <w:sz w:val="20"/>
          <w:szCs w:val="20"/>
        </w:rPr>
        <w:t xml:space="preserve"> </w:t>
      </w:r>
      <w:r w:rsidR="00C153B1" w:rsidRPr="00D47E12">
        <w:rPr>
          <w:rFonts w:ascii="Arial" w:hAnsi="Arial" w:cs="Arial"/>
          <w:b/>
          <w:sz w:val="20"/>
          <w:szCs w:val="20"/>
        </w:rPr>
        <w:tab/>
      </w:r>
    </w:p>
    <w:p w:rsidR="00B15262" w:rsidRDefault="00B15262" w:rsidP="00B15262">
      <w:pPr>
        <w:spacing w:before="240" w:after="100"/>
        <w:jc w:val="both"/>
        <w:rPr>
          <w:rFonts w:ascii="Arial" w:hAnsi="Arial" w:cs="Arial"/>
          <w:b/>
          <w:sz w:val="20"/>
          <w:szCs w:val="20"/>
        </w:rPr>
      </w:pPr>
      <w:r w:rsidRPr="00D47E12">
        <w:rPr>
          <w:rFonts w:ascii="Arial" w:hAnsi="Arial" w:cs="Arial"/>
          <w:b/>
          <w:sz w:val="20"/>
          <w:szCs w:val="20"/>
        </w:rPr>
        <w:t xml:space="preserve">a) </w:t>
      </w:r>
      <w:r w:rsidRPr="00D47E12">
        <w:rPr>
          <w:rFonts w:ascii="Arial" w:hAnsi="Arial" w:cs="Arial"/>
          <w:b/>
          <w:sz w:val="20"/>
          <w:szCs w:val="20"/>
        </w:rPr>
        <w:tab/>
        <w:t>Rozsah řešeného území</w:t>
      </w:r>
      <w:r w:rsidR="00FE6A1B">
        <w:rPr>
          <w:rFonts w:ascii="Arial" w:hAnsi="Arial" w:cs="Arial"/>
          <w:b/>
          <w:sz w:val="20"/>
          <w:szCs w:val="20"/>
        </w:rPr>
        <w:t>,</w:t>
      </w:r>
    </w:p>
    <w:p w:rsidR="00B15262" w:rsidRPr="00A822C2" w:rsidRDefault="00B15262" w:rsidP="009E5435">
      <w:pPr>
        <w:spacing w:line="276" w:lineRule="auto"/>
        <w:ind w:firstLine="708"/>
        <w:jc w:val="both"/>
        <w:rPr>
          <w:rFonts w:ascii="Arial" w:hAnsi="Arial" w:cs="Arial"/>
          <w:color w:val="000000"/>
          <w:spacing w:val="-3"/>
          <w:sz w:val="20"/>
          <w:szCs w:val="20"/>
        </w:rPr>
      </w:pPr>
      <w:r>
        <w:rPr>
          <w:rFonts w:ascii="Arial" w:hAnsi="Arial" w:cs="Arial"/>
          <w:sz w:val="20"/>
          <w:szCs w:val="20"/>
        </w:rPr>
        <w:t xml:space="preserve">Stavební úpravy budou probíhat uvnitř stávající budovy č. SO 06 </w:t>
      </w:r>
      <w:r>
        <w:rPr>
          <w:rFonts w:ascii="Arial" w:hAnsi="Arial" w:cs="Arial"/>
          <w:color w:val="000000"/>
          <w:spacing w:val="-3"/>
          <w:sz w:val="20"/>
          <w:szCs w:val="20"/>
        </w:rPr>
        <w:t>Vyšší odborné školy</w:t>
      </w:r>
      <w:r w:rsidRPr="00A822C2">
        <w:rPr>
          <w:rFonts w:ascii="Arial" w:hAnsi="Arial" w:cs="Arial"/>
          <w:color w:val="000000"/>
          <w:spacing w:val="-3"/>
          <w:sz w:val="20"/>
          <w:szCs w:val="20"/>
        </w:rPr>
        <w:t xml:space="preserve"> a </w:t>
      </w:r>
      <w:r>
        <w:rPr>
          <w:rFonts w:ascii="Arial" w:hAnsi="Arial" w:cs="Arial"/>
          <w:color w:val="000000"/>
          <w:spacing w:val="-3"/>
          <w:sz w:val="20"/>
          <w:szCs w:val="20"/>
        </w:rPr>
        <w:t>St</w:t>
      </w:r>
      <w:r w:rsidRPr="00A822C2">
        <w:rPr>
          <w:rFonts w:ascii="Arial" w:hAnsi="Arial" w:cs="Arial"/>
          <w:color w:val="000000"/>
          <w:spacing w:val="-3"/>
          <w:sz w:val="20"/>
          <w:szCs w:val="20"/>
        </w:rPr>
        <w:t>řední průmyslov</w:t>
      </w:r>
      <w:r>
        <w:rPr>
          <w:rFonts w:ascii="Arial" w:hAnsi="Arial" w:cs="Arial"/>
          <w:color w:val="000000"/>
          <w:spacing w:val="-3"/>
          <w:sz w:val="20"/>
          <w:szCs w:val="20"/>
        </w:rPr>
        <w:t>é</w:t>
      </w:r>
      <w:r w:rsidRPr="00A822C2">
        <w:rPr>
          <w:rFonts w:ascii="Arial" w:hAnsi="Arial" w:cs="Arial"/>
          <w:color w:val="000000"/>
          <w:spacing w:val="-3"/>
          <w:sz w:val="20"/>
          <w:szCs w:val="20"/>
        </w:rPr>
        <w:t xml:space="preserve"> škol</w:t>
      </w:r>
      <w:r>
        <w:rPr>
          <w:rFonts w:ascii="Arial" w:hAnsi="Arial" w:cs="Arial"/>
          <w:color w:val="000000"/>
          <w:spacing w:val="-3"/>
          <w:sz w:val="20"/>
          <w:szCs w:val="20"/>
        </w:rPr>
        <w:t>y</w:t>
      </w:r>
      <w:r w:rsidRPr="00A822C2">
        <w:rPr>
          <w:rFonts w:ascii="Arial" w:hAnsi="Arial" w:cs="Arial"/>
          <w:color w:val="000000"/>
          <w:spacing w:val="-3"/>
          <w:sz w:val="20"/>
          <w:szCs w:val="20"/>
        </w:rPr>
        <w:t xml:space="preserve">, Rychnov nad Kněžnou, U </w:t>
      </w:r>
      <w:r>
        <w:rPr>
          <w:rFonts w:ascii="Arial" w:hAnsi="Arial" w:cs="Arial"/>
          <w:color w:val="000000"/>
          <w:spacing w:val="-3"/>
          <w:sz w:val="20"/>
          <w:szCs w:val="20"/>
        </w:rPr>
        <w:t>S</w:t>
      </w:r>
      <w:r w:rsidRPr="00A822C2">
        <w:rPr>
          <w:rFonts w:ascii="Arial" w:hAnsi="Arial" w:cs="Arial"/>
          <w:color w:val="000000"/>
          <w:spacing w:val="-3"/>
          <w:sz w:val="20"/>
          <w:szCs w:val="20"/>
        </w:rPr>
        <w:t>tadionu 1166, 516</w:t>
      </w:r>
      <w:r>
        <w:rPr>
          <w:rFonts w:ascii="Arial" w:hAnsi="Arial" w:cs="Arial"/>
          <w:color w:val="000000"/>
          <w:spacing w:val="-3"/>
          <w:sz w:val="20"/>
          <w:szCs w:val="20"/>
        </w:rPr>
        <w:t xml:space="preserve"> </w:t>
      </w:r>
      <w:r w:rsidRPr="00A822C2">
        <w:rPr>
          <w:rFonts w:ascii="Arial" w:hAnsi="Arial" w:cs="Arial"/>
          <w:color w:val="000000"/>
          <w:spacing w:val="-3"/>
          <w:sz w:val="20"/>
          <w:szCs w:val="20"/>
        </w:rPr>
        <w:t>01 Rychnov nad Kněžnou</w:t>
      </w:r>
      <w:r>
        <w:rPr>
          <w:rFonts w:ascii="Arial" w:hAnsi="Arial" w:cs="Arial"/>
          <w:color w:val="000000"/>
          <w:spacing w:val="-3"/>
          <w:sz w:val="20"/>
          <w:szCs w:val="20"/>
        </w:rPr>
        <w:t xml:space="preserve"> v 1.NP, která se nachází na st. p. č. 795/2 </w:t>
      </w:r>
      <w:proofErr w:type="spellStart"/>
      <w:proofErr w:type="gramStart"/>
      <w:r>
        <w:rPr>
          <w:rFonts w:ascii="Arial" w:hAnsi="Arial" w:cs="Arial"/>
          <w:color w:val="000000"/>
          <w:spacing w:val="-3"/>
          <w:sz w:val="20"/>
          <w:szCs w:val="20"/>
        </w:rPr>
        <w:t>k.ú</w:t>
      </w:r>
      <w:proofErr w:type="spellEnd"/>
      <w:r>
        <w:rPr>
          <w:rFonts w:ascii="Arial" w:hAnsi="Arial" w:cs="Arial"/>
          <w:color w:val="000000"/>
          <w:spacing w:val="-3"/>
          <w:sz w:val="20"/>
          <w:szCs w:val="20"/>
        </w:rPr>
        <w:t>.</w:t>
      </w:r>
      <w:proofErr w:type="gramEnd"/>
      <w:r>
        <w:rPr>
          <w:rFonts w:ascii="Arial" w:hAnsi="Arial" w:cs="Arial"/>
          <w:color w:val="000000"/>
          <w:spacing w:val="-3"/>
          <w:sz w:val="20"/>
          <w:szCs w:val="20"/>
        </w:rPr>
        <w:t xml:space="preserve"> Rychnov nad Kněžnou (744107) evidované jako </w:t>
      </w:r>
      <w:r>
        <w:rPr>
          <w:rFonts w:ascii="Arial" w:hAnsi="Arial" w:cs="Arial"/>
          <w:sz w:val="20"/>
          <w:szCs w:val="20"/>
        </w:rPr>
        <w:t>zastavěná plocha a nádvoří. Půdorys objektu nebude dotčen a bude zachován.</w:t>
      </w:r>
    </w:p>
    <w:p w:rsidR="00B15262" w:rsidRPr="00C65B9C" w:rsidRDefault="00B15262" w:rsidP="00B15262">
      <w:pPr>
        <w:spacing w:after="100"/>
        <w:ind w:firstLine="708"/>
        <w:contextualSpacing/>
        <w:jc w:val="both"/>
        <w:rPr>
          <w:rFonts w:ascii="Arial" w:hAnsi="Arial" w:cs="Arial"/>
          <w:sz w:val="20"/>
          <w:szCs w:val="20"/>
        </w:rPr>
      </w:pPr>
    </w:p>
    <w:p w:rsidR="00B15262" w:rsidRPr="00B15262" w:rsidRDefault="00FE6A1B" w:rsidP="00B15262">
      <w:pPr>
        <w:pStyle w:val="Odstavecseseznamem"/>
        <w:widowControl w:val="0"/>
        <w:numPr>
          <w:ilvl w:val="0"/>
          <w:numId w:val="29"/>
        </w:numPr>
        <w:ind w:hanging="720"/>
        <w:jc w:val="both"/>
        <w:rPr>
          <w:rFonts w:ascii="Arial" w:hAnsi="Arial" w:cs="Arial"/>
          <w:b/>
          <w:bCs/>
          <w:snapToGrid w:val="0"/>
          <w:sz w:val="20"/>
          <w:szCs w:val="20"/>
        </w:rPr>
      </w:pPr>
      <w:r>
        <w:rPr>
          <w:rFonts w:ascii="Arial" w:hAnsi="Arial" w:cs="Arial"/>
          <w:b/>
          <w:bCs/>
          <w:snapToGrid w:val="0"/>
          <w:sz w:val="20"/>
          <w:szCs w:val="20"/>
        </w:rPr>
        <w:t>Ú</w:t>
      </w:r>
      <w:r w:rsidR="00B15262" w:rsidRPr="00B15262">
        <w:rPr>
          <w:rFonts w:ascii="Arial" w:hAnsi="Arial" w:cs="Arial"/>
          <w:b/>
          <w:bCs/>
          <w:snapToGrid w:val="0"/>
          <w:sz w:val="20"/>
          <w:szCs w:val="20"/>
        </w:rPr>
        <w:t>daje o ochraně území podle jiných právních předpisů</w:t>
      </w:r>
      <w:r w:rsidR="00B15262" w:rsidRPr="00B15262">
        <w:rPr>
          <w:rFonts w:ascii="Arial" w:hAnsi="Arial" w:cs="Arial"/>
          <w:b/>
          <w:bCs/>
          <w:snapToGrid w:val="0"/>
          <w:sz w:val="20"/>
          <w:szCs w:val="20"/>
          <w:vertAlign w:val="superscript"/>
        </w:rPr>
        <w:t>1)</w:t>
      </w:r>
      <w:r w:rsidR="00B15262" w:rsidRPr="00B15262">
        <w:rPr>
          <w:rFonts w:ascii="Arial" w:hAnsi="Arial" w:cs="Arial"/>
          <w:b/>
          <w:bCs/>
          <w:snapToGrid w:val="0"/>
          <w:sz w:val="20"/>
          <w:szCs w:val="20"/>
        </w:rPr>
        <w:t xml:space="preserve"> (památková rezervace, památková </w:t>
      </w:r>
      <w:proofErr w:type="gramStart"/>
      <w:r w:rsidR="00B15262" w:rsidRPr="00B15262">
        <w:rPr>
          <w:rFonts w:ascii="Arial" w:hAnsi="Arial" w:cs="Arial"/>
          <w:b/>
          <w:bCs/>
          <w:snapToGrid w:val="0"/>
          <w:sz w:val="20"/>
          <w:szCs w:val="20"/>
        </w:rPr>
        <w:t>zóna,  zvláště</w:t>
      </w:r>
      <w:proofErr w:type="gramEnd"/>
      <w:r w:rsidR="00B15262" w:rsidRPr="00B15262">
        <w:rPr>
          <w:rFonts w:ascii="Arial" w:hAnsi="Arial" w:cs="Arial"/>
          <w:b/>
          <w:bCs/>
          <w:snapToGrid w:val="0"/>
          <w:sz w:val="20"/>
          <w:szCs w:val="20"/>
        </w:rPr>
        <w:t xml:space="preserve"> chráněn</w:t>
      </w:r>
      <w:r>
        <w:rPr>
          <w:rFonts w:ascii="Arial" w:hAnsi="Arial" w:cs="Arial"/>
          <w:b/>
          <w:bCs/>
          <w:snapToGrid w:val="0"/>
          <w:sz w:val="20"/>
          <w:szCs w:val="20"/>
        </w:rPr>
        <w:t>é území, záplavové území apod.).</w:t>
      </w:r>
    </w:p>
    <w:p w:rsidR="001E4D0E" w:rsidRPr="00E93964" w:rsidRDefault="001E4D0E" w:rsidP="009F40FD">
      <w:pPr>
        <w:spacing w:before="240" w:after="100"/>
        <w:jc w:val="both"/>
        <w:rPr>
          <w:rFonts w:ascii="Arial" w:hAnsi="Arial" w:cs="Arial"/>
          <w:sz w:val="20"/>
          <w:szCs w:val="20"/>
        </w:rPr>
      </w:pPr>
      <w:r w:rsidRPr="00B15262">
        <w:rPr>
          <w:rFonts w:ascii="Arial" w:hAnsi="Arial" w:cs="Arial"/>
          <w:b/>
          <w:color w:val="FF0000"/>
          <w:sz w:val="20"/>
          <w:szCs w:val="20"/>
        </w:rPr>
        <w:tab/>
      </w:r>
      <w:r w:rsidRPr="00E93964">
        <w:rPr>
          <w:rFonts w:ascii="Arial" w:hAnsi="Arial" w:cs="Arial"/>
          <w:i/>
          <w:sz w:val="20"/>
          <w:szCs w:val="20"/>
          <w:u w:val="single"/>
        </w:rPr>
        <w:t>Ochrana území - záplavové území</w:t>
      </w:r>
      <w:r w:rsidR="00FE6A1B">
        <w:rPr>
          <w:rFonts w:ascii="Arial" w:hAnsi="Arial" w:cs="Arial"/>
          <w:sz w:val="20"/>
          <w:szCs w:val="20"/>
        </w:rPr>
        <w:t>.</w:t>
      </w:r>
    </w:p>
    <w:p w:rsidR="001E4D0E" w:rsidRPr="00E93964" w:rsidRDefault="001E4D0E" w:rsidP="009F40FD">
      <w:pPr>
        <w:spacing w:before="240" w:after="100"/>
        <w:ind w:firstLine="708"/>
        <w:jc w:val="both"/>
        <w:rPr>
          <w:rFonts w:ascii="Arial" w:hAnsi="Arial" w:cs="Arial"/>
          <w:sz w:val="20"/>
          <w:szCs w:val="20"/>
        </w:rPr>
      </w:pPr>
      <w:r w:rsidRPr="00E93964">
        <w:rPr>
          <w:rFonts w:ascii="Arial" w:hAnsi="Arial" w:cs="Arial"/>
          <w:sz w:val="20"/>
          <w:szCs w:val="20"/>
        </w:rPr>
        <w:t xml:space="preserve">Stavba se dle povodňové mapy města </w:t>
      </w:r>
      <w:r w:rsidR="00D67763" w:rsidRPr="00E93964">
        <w:rPr>
          <w:rFonts w:ascii="Arial" w:hAnsi="Arial" w:cs="Arial"/>
          <w:sz w:val="20"/>
          <w:szCs w:val="20"/>
        </w:rPr>
        <w:t>Rychnov nad Kněžnou</w:t>
      </w:r>
      <w:r w:rsidRPr="00E93964">
        <w:rPr>
          <w:rFonts w:ascii="Arial" w:hAnsi="Arial" w:cs="Arial"/>
          <w:sz w:val="20"/>
          <w:szCs w:val="20"/>
        </w:rPr>
        <w:t xml:space="preserve"> nenachází v záplavovém území.</w:t>
      </w:r>
    </w:p>
    <w:p w:rsidR="001E4D0E" w:rsidRPr="00E93964" w:rsidRDefault="001E4D0E" w:rsidP="009F40FD">
      <w:pPr>
        <w:spacing w:before="240" w:after="100"/>
        <w:jc w:val="both"/>
        <w:rPr>
          <w:rFonts w:ascii="Arial" w:hAnsi="Arial" w:cs="Arial"/>
          <w:b/>
          <w:sz w:val="20"/>
          <w:szCs w:val="20"/>
        </w:rPr>
      </w:pPr>
      <w:r w:rsidRPr="00E93964">
        <w:rPr>
          <w:rFonts w:ascii="Arial" w:hAnsi="Arial" w:cs="Arial"/>
          <w:b/>
          <w:sz w:val="20"/>
          <w:szCs w:val="20"/>
        </w:rPr>
        <w:tab/>
      </w:r>
      <w:r w:rsidRPr="00E93964">
        <w:rPr>
          <w:rFonts w:ascii="Arial" w:hAnsi="Arial" w:cs="Arial"/>
          <w:i/>
          <w:sz w:val="20"/>
          <w:szCs w:val="20"/>
          <w:u w:val="single"/>
        </w:rPr>
        <w:t>Ochrana území z hlediska zákona č. 20/1987 Sb., o státní památkové péči</w:t>
      </w:r>
      <w:r w:rsidR="00FE6A1B">
        <w:rPr>
          <w:rFonts w:ascii="Arial" w:hAnsi="Arial" w:cs="Arial"/>
          <w:i/>
          <w:sz w:val="20"/>
          <w:szCs w:val="20"/>
          <w:u w:val="single"/>
        </w:rPr>
        <w:t>.</w:t>
      </w:r>
    </w:p>
    <w:p w:rsidR="009E5435" w:rsidRPr="005B1A0D" w:rsidRDefault="00D71822" w:rsidP="009E5435">
      <w:pPr>
        <w:shd w:val="clear" w:color="auto" w:fill="FFFFFF"/>
        <w:ind w:left="708"/>
        <w:jc w:val="both"/>
        <w:rPr>
          <w:rFonts w:ascii="Arial" w:hAnsi="Arial" w:cs="Arial"/>
          <w:sz w:val="20"/>
          <w:szCs w:val="20"/>
        </w:rPr>
      </w:pPr>
      <w:r w:rsidRPr="00E93964">
        <w:rPr>
          <w:rFonts w:ascii="Arial" w:hAnsi="Arial" w:cs="Arial"/>
          <w:sz w:val="20"/>
          <w:szCs w:val="20"/>
        </w:rPr>
        <w:t>Objekt se nachází v památkově chráněném území</w:t>
      </w:r>
      <w:r w:rsidR="00D67763" w:rsidRPr="00E93964">
        <w:rPr>
          <w:rFonts w:ascii="Arial" w:hAnsi="Arial" w:cs="Arial"/>
          <w:sz w:val="20"/>
          <w:szCs w:val="20"/>
        </w:rPr>
        <w:t>,</w:t>
      </w:r>
      <w:r w:rsidRPr="00E93964">
        <w:rPr>
          <w:rFonts w:ascii="Arial" w:hAnsi="Arial" w:cs="Arial"/>
          <w:sz w:val="20"/>
          <w:szCs w:val="20"/>
        </w:rPr>
        <w:t xml:space="preserve"> a</w:t>
      </w:r>
      <w:r w:rsidR="00D67763" w:rsidRPr="00E93964">
        <w:rPr>
          <w:rFonts w:ascii="Arial" w:hAnsi="Arial" w:cs="Arial"/>
          <w:sz w:val="20"/>
          <w:szCs w:val="20"/>
        </w:rPr>
        <w:t>le</w:t>
      </w:r>
      <w:r w:rsidR="005B1A0D" w:rsidRPr="00E93964">
        <w:rPr>
          <w:rFonts w:ascii="Arial" w:hAnsi="Arial" w:cs="Arial"/>
          <w:sz w:val="20"/>
          <w:szCs w:val="20"/>
        </w:rPr>
        <w:t xml:space="preserve"> </w:t>
      </w:r>
      <w:r w:rsidRPr="00E93964">
        <w:rPr>
          <w:rFonts w:ascii="Arial" w:hAnsi="Arial" w:cs="Arial"/>
          <w:sz w:val="20"/>
          <w:szCs w:val="20"/>
        </w:rPr>
        <w:t xml:space="preserve">není </w:t>
      </w:r>
      <w:r w:rsidR="005B1A0D" w:rsidRPr="00E93964">
        <w:rPr>
          <w:rFonts w:ascii="Arial" w:hAnsi="Arial" w:cs="Arial"/>
          <w:sz w:val="20"/>
          <w:szCs w:val="20"/>
        </w:rPr>
        <w:t>nemovitou kulturní památkou</w:t>
      </w:r>
      <w:r w:rsidR="00DE202D" w:rsidRPr="00E93964">
        <w:rPr>
          <w:rFonts w:ascii="Arial" w:hAnsi="Arial" w:cs="Arial"/>
          <w:sz w:val="20"/>
          <w:szCs w:val="20"/>
        </w:rPr>
        <w:t>.</w:t>
      </w:r>
      <w:r w:rsidR="00D67763" w:rsidRPr="00E93964">
        <w:rPr>
          <w:rFonts w:ascii="Arial" w:hAnsi="Arial" w:cs="Arial"/>
          <w:sz w:val="20"/>
          <w:szCs w:val="20"/>
        </w:rPr>
        <w:t xml:space="preserve"> Veškeré stavební úpravy se týkají pouze interiérů.</w:t>
      </w:r>
      <w:r w:rsidR="005B1A0D" w:rsidRPr="00E93964">
        <w:rPr>
          <w:rFonts w:ascii="Arial" w:hAnsi="Arial" w:cs="Arial"/>
          <w:sz w:val="20"/>
          <w:szCs w:val="20"/>
        </w:rPr>
        <w:t xml:space="preserve"> </w:t>
      </w:r>
      <w:r w:rsidR="009E5435">
        <w:rPr>
          <w:rFonts w:ascii="Arial" w:hAnsi="Arial" w:cs="Arial"/>
          <w:sz w:val="20"/>
          <w:szCs w:val="20"/>
        </w:rPr>
        <w:t>Nebudou tak dotčeny zájmy památkové ochrany.</w:t>
      </w:r>
    </w:p>
    <w:p w:rsidR="0023040C" w:rsidRPr="00B15262" w:rsidRDefault="0023040C" w:rsidP="009F40FD">
      <w:pPr>
        <w:ind w:firstLine="708"/>
        <w:jc w:val="both"/>
        <w:outlineLvl w:val="4"/>
        <w:rPr>
          <w:rFonts w:ascii="Arial" w:hAnsi="Arial" w:cs="Arial"/>
          <w:b/>
          <w:color w:val="FF0000"/>
          <w:sz w:val="20"/>
          <w:szCs w:val="20"/>
        </w:rPr>
      </w:pPr>
    </w:p>
    <w:p w:rsidR="00E93964" w:rsidRPr="00753CE0" w:rsidRDefault="00E93964" w:rsidP="00E93964">
      <w:pPr>
        <w:ind w:firstLine="708"/>
        <w:jc w:val="both"/>
        <w:outlineLvl w:val="4"/>
        <w:rPr>
          <w:rFonts w:ascii="Arial" w:hAnsi="Arial" w:cs="Arial"/>
          <w:i/>
          <w:sz w:val="20"/>
          <w:szCs w:val="20"/>
          <w:u w:val="single"/>
        </w:rPr>
      </w:pPr>
      <w:r w:rsidRPr="00753CE0">
        <w:rPr>
          <w:rFonts w:ascii="Arial" w:hAnsi="Arial" w:cs="Arial"/>
          <w:i/>
          <w:sz w:val="20"/>
          <w:szCs w:val="20"/>
          <w:u w:val="single"/>
        </w:rPr>
        <w:t>Další prvky ochrany území nejsou známy</w:t>
      </w:r>
      <w:r w:rsidR="00FE6A1B">
        <w:rPr>
          <w:rFonts w:ascii="Arial" w:hAnsi="Arial" w:cs="Arial"/>
          <w:i/>
          <w:sz w:val="20"/>
          <w:szCs w:val="20"/>
          <w:u w:val="single"/>
        </w:rPr>
        <w:t>.</w:t>
      </w:r>
    </w:p>
    <w:p w:rsidR="00E93964" w:rsidRDefault="00E93964" w:rsidP="00E93964">
      <w:pPr>
        <w:ind w:firstLine="708"/>
        <w:jc w:val="both"/>
        <w:outlineLvl w:val="4"/>
        <w:rPr>
          <w:rFonts w:ascii="Arial" w:hAnsi="Arial" w:cs="Arial"/>
          <w:sz w:val="20"/>
          <w:szCs w:val="20"/>
        </w:rPr>
      </w:pPr>
    </w:p>
    <w:p w:rsidR="00E93964" w:rsidRDefault="00E93964" w:rsidP="00E93964">
      <w:pPr>
        <w:spacing w:after="100"/>
        <w:ind w:firstLine="709"/>
        <w:jc w:val="both"/>
        <w:rPr>
          <w:rFonts w:ascii="Arial" w:hAnsi="Arial" w:cs="Arial"/>
          <w:sz w:val="20"/>
          <w:szCs w:val="20"/>
        </w:rPr>
      </w:pPr>
      <w:r w:rsidRPr="00416A35">
        <w:rPr>
          <w:rFonts w:ascii="Arial" w:hAnsi="Arial" w:cs="Arial"/>
          <w:sz w:val="20"/>
          <w:szCs w:val="20"/>
        </w:rPr>
        <w:t>Navrhovaný záměr nebude ovlivňovat závazné prvky ochranných pásem stanovené právními předpisy české republiky.</w:t>
      </w:r>
    </w:p>
    <w:p w:rsidR="00E93964" w:rsidRPr="00E93964" w:rsidRDefault="00E93964" w:rsidP="00E93964">
      <w:pPr>
        <w:pStyle w:val="Odstavecseseznamem"/>
        <w:widowControl w:val="0"/>
        <w:numPr>
          <w:ilvl w:val="0"/>
          <w:numId w:val="29"/>
        </w:numPr>
        <w:spacing w:before="240" w:after="100"/>
        <w:ind w:hanging="720"/>
        <w:jc w:val="both"/>
        <w:rPr>
          <w:rFonts w:ascii="Arial" w:hAnsi="Arial" w:cs="Arial"/>
          <w:b/>
          <w:bCs/>
          <w:snapToGrid w:val="0"/>
          <w:sz w:val="20"/>
          <w:szCs w:val="20"/>
        </w:rPr>
      </w:pPr>
      <w:r w:rsidRPr="00E93964">
        <w:rPr>
          <w:rFonts w:ascii="Arial" w:hAnsi="Arial" w:cs="Arial"/>
          <w:b/>
          <w:bCs/>
          <w:snapToGrid w:val="0"/>
          <w:sz w:val="20"/>
          <w:szCs w:val="20"/>
        </w:rPr>
        <w:t>údaje o odtokových poměrech,</w:t>
      </w:r>
    </w:p>
    <w:p w:rsidR="00E93964" w:rsidRDefault="00E93964" w:rsidP="00E93964">
      <w:pPr>
        <w:ind w:firstLine="709"/>
        <w:jc w:val="both"/>
        <w:rPr>
          <w:rFonts w:ascii="Arial" w:hAnsi="Arial" w:cs="Arial"/>
          <w:sz w:val="20"/>
          <w:szCs w:val="20"/>
        </w:rPr>
      </w:pPr>
      <w:r>
        <w:rPr>
          <w:rFonts w:ascii="Arial" w:hAnsi="Arial" w:cs="Arial"/>
          <w:sz w:val="20"/>
          <w:szCs w:val="20"/>
        </w:rPr>
        <w:t>Nebudou změněny stávající odtokové poměry z území. Nedochází k úpravě terénu, rozšiřování zpevněných ploch ani k rozdílu ve způsobu likvidace dešťových vod.</w:t>
      </w:r>
    </w:p>
    <w:p w:rsidR="00E93964" w:rsidRDefault="00E93964" w:rsidP="00E93964">
      <w:pPr>
        <w:ind w:firstLine="709"/>
        <w:jc w:val="both"/>
        <w:rPr>
          <w:rFonts w:ascii="Arial" w:hAnsi="Arial" w:cs="Arial"/>
          <w:sz w:val="20"/>
          <w:szCs w:val="20"/>
        </w:rPr>
      </w:pPr>
    </w:p>
    <w:p w:rsidR="00E93964" w:rsidRPr="00E93964" w:rsidRDefault="00E93964" w:rsidP="00E93964">
      <w:pPr>
        <w:pStyle w:val="Odstavecseseznamem"/>
        <w:numPr>
          <w:ilvl w:val="0"/>
          <w:numId w:val="29"/>
        </w:numPr>
        <w:spacing w:after="100"/>
        <w:ind w:left="709" w:hanging="709"/>
        <w:jc w:val="both"/>
        <w:rPr>
          <w:rFonts w:ascii="Arial" w:hAnsi="Arial" w:cs="Arial"/>
          <w:b/>
          <w:bCs/>
          <w:snapToGrid w:val="0"/>
          <w:sz w:val="20"/>
          <w:szCs w:val="20"/>
        </w:rPr>
      </w:pPr>
      <w:r>
        <w:rPr>
          <w:rFonts w:ascii="Arial" w:hAnsi="Arial" w:cs="Arial"/>
          <w:b/>
          <w:bCs/>
          <w:snapToGrid w:val="0"/>
          <w:sz w:val="20"/>
          <w:szCs w:val="20"/>
        </w:rPr>
        <w:lastRenderedPageBreak/>
        <w:t>ú</w:t>
      </w:r>
      <w:r w:rsidRPr="00E93964">
        <w:rPr>
          <w:rFonts w:ascii="Arial" w:hAnsi="Arial" w:cs="Arial"/>
          <w:b/>
          <w:bCs/>
          <w:snapToGrid w:val="0"/>
          <w:sz w:val="20"/>
          <w:szCs w:val="20"/>
        </w:rPr>
        <w:t>daje o souladu s územně plánovací dokumentací, s cíli a úkoly územního plánování,</w:t>
      </w:r>
    </w:p>
    <w:p w:rsidR="00E93964" w:rsidRDefault="00E93964" w:rsidP="00E93964">
      <w:pPr>
        <w:spacing w:before="100"/>
        <w:jc w:val="both"/>
        <w:rPr>
          <w:rFonts w:ascii="Arial" w:hAnsi="Arial" w:cs="Arial"/>
          <w:sz w:val="20"/>
          <w:szCs w:val="20"/>
        </w:rPr>
      </w:pPr>
      <w:r w:rsidRPr="000E1391">
        <w:rPr>
          <w:rFonts w:ascii="Arial" w:hAnsi="Arial" w:cs="Arial"/>
          <w:sz w:val="20"/>
          <w:szCs w:val="20"/>
        </w:rPr>
        <w:tab/>
      </w:r>
      <w:r>
        <w:rPr>
          <w:rFonts w:ascii="Arial" w:hAnsi="Arial" w:cs="Arial"/>
          <w:sz w:val="20"/>
          <w:szCs w:val="20"/>
        </w:rPr>
        <w:t xml:space="preserve">Nedochází ke změně účelu užívání. </w:t>
      </w:r>
      <w:r w:rsidRPr="000E1391">
        <w:rPr>
          <w:rFonts w:ascii="Arial" w:hAnsi="Arial" w:cs="Arial"/>
          <w:sz w:val="20"/>
          <w:szCs w:val="20"/>
        </w:rPr>
        <w:t xml:space="preserve">Navrhovaný záměr je v souladu s územním plánem dané lokality. Dle platného územního plánu </w:t>
      </w:r>
      <w:r>
        <w:rPr>
          <w:rFonts w:ascii="Arial" w:hAnsi="Arial" w:cs="Arial"/>
          <w:sz w:val="20"/>
          <w:szCs w:val="20"/>
        </w:rPr>
        <w:t>města Rychnov nad Kněžnou</w:t>
      </w:r>
      <w:r w:rsidRPr="000E1391">
        <w:rPr>
          <w:rFonts w:ascii="Arial" w:hAnsi="Arial" w:cs="Arial"/>
          <w:sz w:val="20"/>
          <w:szCs w:val="20"/>
        </w:rPr>
        <w:t>.</w:t>
      </w:r>
      <w:r>
        <w:rPr>
          <w:rFonts w:ascii="Arial" w:hAnsi="Arial" w:cs="Arial"/>
          <w:sz w:val="20"/>
          <w:szCs w:val="20"/>
        </w:rPr>
        <w:t xml:space="preserve"> </w:t>
      </w:r>
    </w:p>
    <w:p w:rsidR="00473A75" w:rsidRDefault="00473A75" w:rsidP="00E93964">
      <w:pPr>
        <w:spacing w:before="100"/>
        <w:jc w:val="both"/>
        <w:rPr>
          <w:rFonts w:ascii="Arial" w:hAnsi="Arial" w:cs="Arial"/>
          <w:sz w:val="20"/>
          <w:szCs w:val="20"/>
        </w:rPr>
      </w:pPr>
    </w:p>
    <w:p w:rsidR="00D415F3" w:rsidRDefault="00D415F3" w:rsidP="00D415F3">
      <w:pPr>
        <w:pStyle w:val="Odstavecseseznamem"/>
        <w:widowControl w:val="0"/>
        <w:numPr>
          <w:ilvl w:val="0"/>
          <w:numId w:val="29"/>
        </w:numPr>
        <w:ind w:hanging="720"/>
        <w:jc w:val="both"/>
        <w:rPr>
          <w:rFonts w:ascii="Arial" w:hAnsi="Arial" w:cs="Arial"/>
          <w:b/>
          <w:bCs/>
          <w:snapToGrid w:val="0"/>
          <w:sz w:val="20"/>
          <w:szCs w:val="20"/>
        </w:rPr>
      </w:pPr>
      <w:r w:rsidRPr="00D415F3">
        <w:rPr>
          <w:rFonts w:ascii="Arial" w:hAnsi="Arial" w:cs="Arial"/>
          <w:b/>
          <w:bCs/>
          <w:snapToGrid w:val="0"/>
          <w:sz w:val="20"/>
          <w:szCs w:val="20"/>
        </w:rPr>
        <w:t xml:space="preserve">údaje o souladu s územním rozhodnutím nebo veřejnoprávní smlouvou územní rozhodnutí </w:t>
      </w:r>
      <w:proofErr w:type="gramStart"/>
      <w:r w:rsidRPr="00D415F3">
        <w:rPr>
          <w:rFonts w:ascii="Arial" w:hAnsi="Arial" w:cs="Arial"/>
          <w:b/>
          <w:bCs/>
          <w:snapToGrid w:val="0"/>
          <w:sz w:val="20"/>
          <w:szCs w:val="20"/>
        </w:rPr>
        <w:t>nahrazující  anebo</w:t>
      </w:r>
      <w:proofErr w:type="gramEnd"/>
      <w:r w:rsidRPr="00D415F3">
        <w:rPr>
          <w:rFonts w:ascii="Arial" w:hAnsi="Arial" w:cs="Arial"/>
          <w:b/>
          <w:bCs/>
          <w:snapToGrid w:val="0"/>
          <w:sz w:val="20"/>
          <w:szCs w:val="20"/>
        </w:rPr>
        <w:t xml:space="preserve"> územním souhlasem, popřípadě s regulačním plánem v rozsahu, ve kterém nahrazuje územní rozhodnutí, s povolením  stavby a v případě stavebních úprav podmiňujících změnu v užívání stavby údaje o jejím souladu s územně plánovací dokumentací,</w:t>
      </w:r>
    </w:p>
    <w:p w:rsidR="00D415F3" w:rsidRDefault="00D415F3" w:rsidP="00D415F3">
      <w:pPr>
        <w:pStyle w:val="Odstavecseseznamem"/>
        <w:widowControl w:val="0"/>
        <w:jc w:val="both"/>
        <w:rPr>
          <w:rFonts w:ascii="Arial" w:hAnsi="Arial" w:cs="Arial"/>
          <w:b/>
          <w:bCs/>
          <w:snapToGrid w:val="0"/>
          <w:sz w:val="20"/>
          <w:szCs w:val="20"/>
        </w:rPr>
      </w:pPr>
    </w:p>
    <w:p w:rsidR="00D415F3" w:rsidRDefault="00D415F3" w:rsidP="00D415F3">
      <w:pPr>
        <w:ind w:firstLine="708"/>
        <w:jc w:val="both"/>
        <w:rPr>
          <w:rFonts w:ascii="Arial" w:hAnsi="Arial" w:cs="Arial"/>
          <w:bCs/>
          <w:sz w:val="20"/>
          <w:szCs w:val="20"/>
        </w:rPr>
      </w:pPr>
      <w:r w:rsidRPr="00D415F3">
        <w:rPr>
          <w:rFonts w:ascii="Arial" w:hAnsi="Arial" w:cs="Arial"/>
          <w:bCs/>
          <w:snapToGrid w:val="0"/>
          <w:sz w:val="20"/>
          <w:szCs w:val="20"/>
        </w:rPr>
        <w:t xml:space="preserve">Jedná se o stavbu – stavební úpravy odpovídající </w:t>
      </w:r>
      <w:r w:rsidRPr="00D415F3">
        <w:rPr>
          <w:rFonts w:ascii="Arial" w:hAnsi="Arial" w:cs="Arial"/>
          <w:bCs/>
          <w:sz w:val="20"/>
          <w:szCs w:val="20"/>
        </w:rPr>
        <w:t>§ 103 odst. 1 písm. d) zákona č. 183/2006 Sb., (stavební z</w:t>
      </w:r>
      <w:r w:rsidR="00AC1A9C">
        <w:rPr>
          <w:rFonts w:ascii="Arial" w:hAnsi="Arial" w:cs="Arial"/>
          <w:bCs/>
          <w:sz w:val="20"/>
          <w:szCs w:val="20"/>
        </w:rPr>
        <w:t>ákon) a nevyžadující ohlášení a</w:t>
      </w:r>
      <w:bookmarkStart w:id="0" w:name="_GoBack"/>
      <w:bookmarkEnd w:id="0"/>
      <w:r w:rsidRPr="00D415F3">
        <w:rPr>
          <w:rFonts w:ascii="Arial" w:hAnsi="Arial" w:cs="Arial"/>
          <w:bCs/>
          <w:sz w:val="20"/>
          <w:szCs w:val="20"/>
        </w:rPr>
        <w:t>ni stavební povolení,</w:t>
      </w:r>
      <w:r>
        <w:rPr>
          <w:rFonts w:ascii="Arial" w:hAnsi="Arial" w:cs="Arial"/>
          <w:bCs/>
          <w:sz w:val="20"/>
          <w:szCs w:val="20"/>
        </w:rPr>
        <w:t xml:space="preserve"> zároveň nedochází ke změně v účelu užívání.</w:t>
      </w:r>
    </w:p>
    <w:p w:rsidR="00D415F3" w:rsidRPr="00D415F3" w:rsidRDefault="00D415F3" w:rsidP="00D415F3">
      <w:pPr>
        <w:jc w:val="both"/>
        <w:rPr>
          <w:rFonts w:ascii="Arial" w:hAnsi="Arial" w:cs="Arial"/>
          <w:b/>
          <w:bCs/>
          <w:sz w:val="20"/>
          <w:szCs w:val="20"/>
        </w:rPr>
      </w:pPr>
    </w:p>
    <w:p w:rsidR="00D415F3" w:rsidRDefault="00D415F3" w:rsidP="00D415F3">
      <w:pPr>
        <w:pStyle w:val="Odstavecseseznamem"/>
        <w:widowControl w:val="0"/>
        <w:numPr>
          <w:ilvl w:val="0"/>
          <w:numId w:val="29"/>
        </w:numPr>
        <w:ind w:hanging="720"/>
        <w:jc w:val="both"/>
        <w:rPr>
          <w:rFonts w:ascii="Arial" w:hAnsi="Arial" w:cs="Arial"/>
          <w:b/>
          <w:bCs/>
          <w:snapToGrid w:val="0"/>
          <w:sz w:val="20"/>
          <w:szCs w:val="20"/>
        </w:rPr>
      </w:pPr>
      <w:r w:rsidRPr="00D415F3">
        <w:rPr>
          <w:rFonts w:ascii="Arial" w:hAnsi="Arial" w:cs="Arial"/>
          <w:b/>
          <w:bCs/>
          <w:snapToGrid w:val="0"/>
          <w:sz w:val="20"/>
          <w:szCs w:val="20"/>
        </w:rPr>
        <w:t>údaje o dodržení obecných požadavků na využití území,</w:t>
      </w:r>
    </w:p>
    <w:p w:rsidR="00D415F3" w:rsidRDefault="00D415F3" w:rsidP="00D415F3">
      <w:pPr>
        <w:pStyle w:val="Odstavecseseznamem"/>
        <w:widowControl w:val="0"/>
        <w:jc w:val="both"/>
        <w:rPr>
          <w:rFonts w:ascii="Arial" w:hAnsi="Arial" w:cs="Arial"/>
          <w:b/>
          <w:bCs/>
          <w:snapToGrid w:val="0"/>
          <w:sz w:val="20"/>
          <w:szCs w:val="20"/>
        </w:rPr>
      </w:pPr>
    </w:p>
    <w:p w:rsidR="00D415F3" w:rsidRPr="009E5435" w:rsidRDefault="00D415F3" w:rsidP="009E5435">
      <w:pPr>
        <w:spacing w:before="100"/>
        <w:ind w:firstLine="708"/>
        <w:jc w:val="both"/>
        <w:rPr>
          <w:rFonts w:ascii="Arial" w:hAnsi="Arial" w:cs="Arial"/>
          <w:sz w:val="20"/>
          <w:szCs w:val="20"/>
        </w:rPr>
      </w:pPr>
      <w:r w:rsidRPr="009B450E">
        <w:rPr>
          <w:rFonts w:ascii="Arial" w:hAnsi="Arial" w:cs="Arial"/>
          <w:sz w:val="20"/>
          <w:szCs w:val="20"/>
        </w:rPr>
        <w:t xml:space="preserve">Stávající budova se nachází na pozemku st. p. č. </w:t>
      </w:r>
      <w:r>
        <w:rPr>
          <w:rFonts w:ascii="Arial" w:hAnsi="Arial" w:cs="Arial"/>
          <w:sz w:val="20"/>
          <w:szCs w:val="20"/>
        </w:rPr>
        <w:t>795/2</w:t>
      </w:r>
      <w:r w:rsidRPr="009B450E">
        <w:rPr>
          <w:rFonts w:ascii="Arial" w:hAnsi="Arial" w:cs="Arial"/>
          <w:sz w:val="20"/>
          <w:szCs w:val="20"/>
        </w:rPr>
        <w:t xml:space="preserve"> je evidována jako zastavěná plocha a nádvoří</w:t>
      </w:r>
      <w:r>
        <w:rPr>
          <w:rFonts w:ascii="Arial" w:hAnsi="Arial" w:cs="Arial"/>
          <w:sz w:val="20"/>
          <w:szCs w:val="20"/>
        </w:rPr>
        <w:t>.</w:t>
      </w:r>
      <w:r w:rsidR="009E5435">
        <w:rPr>
          <w:rFonts w:ascii="Arial" w:hAnsi="Arial" w:cs="Arial"/>
          <w:sz w:val="20"/>
          <w:szCs w:val="20"/>
        </w:rPr>
        <w:t xml:space="preserve"> </w:t>
      </w:r>
      <w:r>
        <w:rPr>
          <w:rFonts w:ascii="Arial" w:hAnsi="Arial" w:cs="Arial"/>
          <w:sz w:val="20"/>
          <w:szCs w:val="20"/>
        </w:rPr>
        <w:t xml:space="preserve">Budova se dle územního plánu nachází </w:t>
      </w:r>
      <w:r w:rsidRPr="009B450E">
        <w:rPr>
          <w:rFonts w:ascii="Arial" w:hAnsi="Arial" w:cs="Arial"/>
          <w:sz w:val="20"/>
          <w:szCs w:val="20"/>
        </w:rPr>
        <w:t>v zastavěné ploše obce v</w:t>
      </w:r>
      <w:r>
        <w:rPr>
          <w:rFonts w:ascii="Arial" w:hAnsi="Arial" w:cs="Arial"/>
          <w:sz w:val="20"/>
          <w:szCs w:val="20"/>
        </w:rPr>
        <w:t xml:space="preserve">e funkčně vymezených plochách </w:t>
      </w:r>
      <w:r w:rsidRPr="001D273F">
        <w:rPr>
          <w:rFonts w:ascii="Arial" w:hAnsi="Arial" w:cs="Arial"/>
          <w:b/>
          <w:sz w:val="20"/>
          <w:szCs w:val="20"/>
        </w:rPr>
        <w:t>OV občanské vybavení – veřejná infrastruktura</w:t>
      </w:r>
      <w:r w:rsidRPr="001D273F">
        <w:rPr>
          <w:rFonts w:ascii="Arial" w:hAnsi="Arial" w:cs="Arial"/>
          <w:sz w:val="20"/>
          <w:szCs w:val="20"/>
        </w:rPr>
        <w:t xml:space="preserve"> </w:t>
      </w:r>
      <w:r>
        <w:rPr>
          <w:rFonts w:ascii="Arial" w:hAnsi="Arial" w:cs="Arial"/>
          <w:sz w:val="20"/>
          <w:szCs w:val="20"/>
        </w:rPr>
        <w:t xml:space="preserve">– </w:t>
      </w:r>
      <w:r w:rsidRPr="001D273F">
        <w:rPr>
          <w:rFonts w:ascii="Arial" w:hAnsi="Arial" w:cs="Arial"/>
          <w:sz w:val="20"/>
          <w:szCs w:val="20"/>
        </w:rPr>
        <w:t>plochy pro stavby a zařízení občanského vybavení pro vzdělávání a výchovu, sociální služby, zdravotní s</w:t>
      </w:r>
      <w:r w:rsidR="009E5435">
        <w:rPr>
          <w:rFonts w:ascii="Arial" w:hAnsi="Arial" w:cs="Arial"/>
          <w:sz w:val="20"/>
          <w:szCs w:val="20"/>
        </w:rPr>
        <w:t xml:space="preserve">lužby, kulturu, veřejnou správu </w:t>
      </w:r>
      <w:r w:rsidRPr="001D273F">
        <w:rPr>
          <w:rFonts w:ascii="Arial" w:hAnsi="Arial" w:cs="Arial"/>
          <w:sz w:val="20"/>
          <w:szCs w:val="20"/>
        </w:rPr>
        <w:t>apod.</w:t>
      </w:r>
      <w:r>
        <w:rPr>
          <w:sz w:val="22"/>
          <w:szCs w:val="22"/>
        </w:rPr>
        <w:t xml:space="preserve"> </w:t>
      </w:r>
    </w:p>
    <w:p w:rsidR="00D415F3" w:rsidRDefault="00D415F3" w:rsidP="00D415F3">
      <w:pPr>
        <w:shd w:val="clear" w:color="auto" w:fill="FFFFFF"/>
        <w:ind w:firstLine="708"/>
        <w:jc w:val="both"/>
        <w:rPr>
          <w:rFonts w:ascii="Arial" w:hAnsi="Arial" w:cs="Arial"/>
          <w:sz w:val="20"/>
          <w:szCs w:val="20"/>
        </w:rPr>
      </w:pPr>
      <w:r>
        <w:rPr>
          <w:rFonts w:ascii="Arial" w:hAnsi="Arial" w:cs="Arial"/>
          <w:sz w:val="20"/>
          <w:szCs w:val="20"/>
        </w:rPr>
        <w:t xml:space="preserve">Záměr je navržen v souladu s vyhláškou 501/2006 Sb., o obecných požadavcích na využívání území. Umístění stavby se nemění, zůstává kompaktního a celistvého tvaru. Stavba je v dostatečných vzdálenostech od okolní zástavby. </w:t>
      </w:r>
    </w:p>
    <w:p w:rsidR="00D415F3" w:rsidRDefault="00D415F3" w:rsidP="00D415F3">
      <w:pPr>
        <w:shd w:val="clear" w:color="auto" w:fill="FFFFFF"/>
        <w:ind w:firstLine="708"/>
        <w:jc w:val="both"/>
        <w:rPr>
          <w:rFonts w:ascii="Arial" w:hAnsi="Arial" w:cs="Arial"/>
          <w:sz w:val="20"/>
          <w:szCs w:val="20"/>
        </w:rPr>
      </w:pPr>
      <w:r>
        <w:rPr>
          <w:rFonts w:ascii="Arial" w:hAnsi="Arial" w:cs="Arial"/>
          <w:sz w:val="20"/>
          <w:szCs w:val="20"/>
        </w:rPr>
        <w:t xml:space="preserve">Účel užívání stavby se nemění, jde stále o stavbu občanské vybavenosti. Účel užívání je tedy v souladu s funkčním vymezením ploch uvedených v územním plánu města Rychnov nad Kněžnou. </w:t>
      </w:r>
    </w:p>
    <w:p w:rsidR="00D415F3" w:rsidRDefault="00D415F3" w:rsidP="00D415F3">
      <w:pPr>
        <w:shd w:val="clear" w:color="auto" w:fill="FFFFFF"/>
        <w:ind w:firstLine="708"/>
        <w:jc w:val="both"/>
        <w:rPr>
          <w:rFonts w:ascii="Arial" w:hAnsi="Arial" w:cs="Arial"/>
          <w:sz w:val="20"/>
          <w:szCs w:val="20"/>
        </w:rPr>
      </w:pPr>
      <w:r>
        <w:rPr>
          <w:rFonts w:ascii="Arial" w:hAnsi="Arial" w:cs="Arial"/>
          <w:sz w:val="20"/>
          <w:szCs w:val="20"/>
        </w:rPr>
        <w:t>Nedochází k nástavbě přístavbě ani změně v účelu užívání, proto je navrhovaná změna stavby svým charakterem a účelem v souladu s požadavky územního plánu.</w:t>
      </w:r>
    </w:p>
    <w:p w:rsidR="0079000D" w:rsidRDefault="0079000D" w:rsidP="00D415F3">
      <w:pPr>
        <w:shd w:val="clear" w:color="auto" w:fill="FFFFFF"/>
        <w:ind w:firstLine="708"/>
        <w:jc w:val="both"/>
        <w:rPr>
          <w:rFonts w:ascii="Arial" w:hAnsi="Arial" w:cs="Arial"/>
          <w:sz w:val="20"/>
          <w:szCs w:val="20"/>
        </w:rPr>
      </w:pPr>
    </w:p>
    <w:p w:rsidR="0079000D" w:rsidRDefault="0079000D" w:rsidP="0079000D">
      <w:pPr>
        <w:pStyle w:val="Odstavecseseznamem"/>
        <w:widowControl w:val="0"/>
        <w:numPr>
          <w:ilvl w:val="0"/>
          <w:numId w:val="29"/>
        </w:numPr>
        <w:ind w:hanging="720"/>
        <w:jc w:val="both"/>
        <w:rPr>
          <w:rFonts w:ascii="Arial" w:hAnsi="Arial" w:cs="Arial"/>
          <w:b/>
          <w:bCs/>
          <w:snapToGrid w:val="0"/>
          <w:sz w:val="20"/>
          <w:szCs w:val="20"/>
        </w:rPr>
      </w:pPr>
      <w:r w:rsidRPr="0079000D">
        <w:rPr>
          <w:rFonts w:ascii="Arial" w:hAnsi="Arial" w:cs="Arial"/>
          <w:b/>
          <w:bCs/>
          <w:snapToGrid w:val="0"/>
          <w:sz w:val="20"/>
          <w:szCs w:val="20"/>
        </w:rPr>
        <w:t>údaje o splnění požadavků dotčených orgánů,</w:t>
      </w:r>
    </w:p>
    <w:p w:rsidR="0079000D" w:rsidRDefault="0079000D" w:rsidP="0079000D">
      <w:pPr>
        <w:pStyle w:val="Odstavecseseznamem"/>
        <w:widowControl w:val="0"/>
        <w:ind w:left="0"/>
        <w:jc w:val="both"/>
        <w:rPr>
          <w:rFonts w:ascii="Arial" w:hAnsi="Arial" w:cs="Arial"/>
          <w:sz w:val="20"/>
          <w:szCs w:val="20"/>
        </w:rPr>
      </w:pPr>
    </w:p>
    <w:p w:rsidR="0079000D" w:rsidRPr="00F556EE" w:rsidRDefault="0079000D" w:rsidP="00F556EE">
      <w:pPr>
        <w:pStyle w:val="Odstavecseseznamem"/>
        <w:widowControl w:val="0"/>
        <w:ind w:left="0" w:firstLine="708"/>
        <w:jc w:val="both"/>
        <w:rPr>
          <w:rFonts w:ascii="Arial" w:hAnsi="Arial" w:cs="Arial"/>
          <w:bCs/>
          <w:sz w:val="20"/>
          <w:szCs w:val="20"/>
        </w:rPr>
      </w:pPr>
      <w:r w:rsidRPr="00706A8D">
        <w:rPr>
          <w:rFonts w:ascii="Arial" w:hAnsi="Arial" w:cs="Arial"/>
          <w:sz w:val="20"/>
          <w:szCs w:val="20"/>
        </w:rPr>
        <w:t>Dokumentace je v souladu s požadavky na technické a architektonické řešení dle st</w:t>
      </w:r>
      <w:r>
        <w:rPr>
          <w:rFonts w:ascii="Arial" w:hAnsi="Arial" w:cs="Arial"/>
          <w:sz w:val="20"/>
          <w:szCs w:val="20"/>
        </w:rPr>
        <w:t xml:space="preserve">avebního zákona, ostatních </w:t>
      </w:r>
      <w:r w:rsidRPr="000E1391">
        <w:rPr>
          <w:rFonts w:ascii="Arial" w:hAnsi="Arial" w:cs="Arial"/>
          <w:sz w:val="20"/>
          <w:szCs w:val="20"/>
        </w:rPr>
        <w:t>platných</w:t>
      </w:r>
      <w:r>
        <w:rPr>
          <w:rFonts w:ascii="Arial" w:hAnsi="Arial" w:cs="Arial"/>
          <w:sz w:val="20"/>
          <w:szCs w:val="20"/>
        </w:rPr>
        <w:t xml:space="preserve"> právních předpisů, vyhlášek a ČSN. V rámci stavby dochází k drobným stavebním úpravám</w:t>
      </w:r>
      <w:r w:rsidR="00F556EE">
        <w:rPr>
          <w:rFonts w:ascii="Arial" w:hAnsi="Arial" w:cs="Arial"/>
          <w:sz w:val="20"/>
          <w:szCs w:val="20"/>
        </w:rPr>
        <w:t xml:space="preserve">, které nevyžadují dle § 103 </w:t>
      </w:r>
      <w:r w:rsidR="00F556EE" w:rsidRPr="00D415F3">
        <w:rPr>
          <w:rFonts w:ascii="Arial" w:hAnsi="Arial" w:cs="Arial"/>
          <w:bCs/>
          <w:sz w:val="20"/>
          <w:szCs w:val="20"/>
        </w:rPr>
        <w:t>odst. 1 písm. d) zákona č. 183/2006 Sb., (stavební zákon)</w:t>
      </w:r>
      <w:r w:rsidR="00F556EE">
        <w:rPr>
          <w:rFonts w:ascii="Arial" w:hAnsi="Arial" w:cs="Arial"/>
          <w:bCs/>
          <w:sz w:val="20"/>
          <w:szCs w:val="20"/>
        </w:rPr>
        <w:t xml:space="preserve"> stavební povolení a rozsah prací je takový, že projednání s DOSS není důvodné. Z hlediska orgánu ochrany veřejného zdraví – hygieny, ochrany životního prostředí a </w:t>
      </w:r>
      <w:r w:rsidR="00FE6A1B">
        <w:rPr>
          <w:rFonts w:ascii="Arial" w:hAnsi="Arial" w:cs="Arial"/>
          <w:bCs/>
          <w:sz w:val="20"/>
          <w:szCs w:val="20"/>
        </w:rPr>
        <w:t xml:space="preserve">orgánu požárního dozoru – požární prevence </w:t>
      </w:r>
      <w:r w:rsidR="00F556EE">
        <w:rPr>
          <w:rFonts w:ascii="Arial" w:hAnsi="Arial" w:cs="Arial"/>
          <w:bCs/>
          <w:sz w:val="20"/>
          <w:szCs w:val="20"/>
        </w:rPr>
        <w:t>nedochází ke změně jak z hlediska dispozic použitých materiálů, osvětlení, vytápění,</w:t>
      </w:r>
      <w:r w:rsidR="00FE6A1B">
        <w:rPr>
          <w:rFonts w:ascii="Arial" w:hAnsi="Arial" w:cs="Arial"/>
          <w:bCs/>
          <w:sz w:val="20"/>
          <w:szCs w:val="20"/>
        </w:rPr>
        <w:t xml:space="preserve"> větrání ani </w:t>
      </w:r>
      <w:r w:rsidR="00F556EE">
        <w:rPr>
          <w:rFonts w:ascii="Arial" w:hAnsi="Arial" w:cs="Arial"/>
          <w:bCs/>
          <w:sz w:val="20"/>
          <w:szCs w:val="20"/>
        </w:rPr>
        <w:t>užívání.</w:t>
      </w:r>
    </w:p>
    <w:p w:rsidR="0079000D" w:rsidRPr="0079000D" w:rsidRDefault="0079000D" w:rsidP="0079000D">
      <w:pPr>
        <w:pStyle w:val="Odstavecseseznamem"/>
        <w:widowControl w:val="0"/>
        <w:jc w:val="both"/>
        <w:rPr>
          <w:rFonts w:ascii="Arial" w:hAnsi="Arial" w:cs="Arial"/>
          <w:bCs/>
          <w:snapToGrid w:val="0"/>
          <w:sz w:val="20"/>
          <w:szCs w:val="20"/>
        </w:rPr>
      </w:pPr>
    </w:p>
    <w:p w:rsidR="007165D8" w:rsidRPr="007165D8" w:rsidRDefault="007165D8" w:rsidP="007165D8">
      <w:pPr>
        <w:pStyle w:val="Odstavecseseznamem"/>
        <w:numPr>
          <w:ilvl w:val="0"/>
          <w:numId w:val="29"/>
        </w:numPr>
        <w:spacing w:before="240"/>
        <w:ind w:hanging="720"/>
        <w:jc w:val="both"/>
        <w:rPr>
          <w:rFonts w:ascii="Arial" w:hAnsi="Arial" w:cs="Arial"/>
          <w:b/>
          <w:sz w:val="20"/>
          <w:szCs w:val="20"/>
        </w:rPr>
      </w:pPr>
      <w:r>
        <w:rPr>
          <w:rFonts w:ascii="Arial" w:hAnsi="Arial" w:cs="Arial"/>
          <w:b/>
          <w:sz w:val="20"/>
          <w:szCs w:val="20"/>
        </w:rPr>
        <w:t>s</w:t>
      </w:r>
      <w:r w:rsidRPr="007165D8">
        <w:rPr>
          <w:rFonts w:ascii="Arial" w:hAnsi="Arial" w:cs="Arial"/>
          <w:b/>
          <w:sz w:val="20"/>
          <w:szCs w:val="20"/>
        </w:rPr>
        <w:t>eznam výjimek a úlevových řešení</w:t>
      </w:r>
      <w:r w:rsidR="00FE6A1B">
        <w:rPr>
          <w:rFonts w:ascii="Arial" w:hAnsi="Arial" w:cs="Arial"/>
          <w:b/>
          <w:sz w:val="20"/>
          <w:szCs w:val="20"/>
        </w:rPr>
        <w:t>,</w:t>
      </w:r>
    </w:p>
    <w:p w:rsidR="007165D8" w:rsidRDefault="007165D8" w:rsidP="007165D8">
      <w:pPr>
        <w:spacing w:before="100"/>
        <w:jc w:val="both"/>
        <w:rPr>
          <w:rFonts w:ascii="Arial" w:hAnsi="Arial" w:cs="Arial"/>
          <w:sz w:val="20"/>
          <w:szCs w:val="20"/>
        </w:rPr>
      </w:pPr>
      <w:r w:rsidRPr="000E1391">
        <w:rPr>
          <w:rFonts w:ascii="Arial" w:hAnsi="Arial" w:cs="Arial"/>
          <w:sz w:val="20"/>
          <w:szCs w:val="20"/>
        </w:rPr>
        <w:tab/>
      </w:r>
      <w:r>
        <w:rPr>
          <w:rFonts w:ascii="Arial" w:hAnsi="Arial" w:cs="Arial"/>
          <w:sz w:val="20"/>
          <w:szCs w:val="20"/>
        </w:rPr>
        <w:t>V současnosti n</w:t>
      </w:r>
      <w:r w:rsidRPr="000E1391">
        <w:rPr>
          <w:rFonts w:ascii="Arial" w:hAnsi="Arial" w:cs="Arial"/>
          <w:sz w:val="20"/>
          <w:szCs w:val="20"/>
        </w:rPr>
        <w:t xml:space="preserve">ení s žádnými </w:t>
      </w:r>
      <w:r>
        <w:rPr>
          <w:rFonts w:ascii="Arial" w:hAnsi="Arial" w:cs="Arial"/>
          <w:sz w:val="20"/>
          <w:szCs w:val="20"/>
        </w:rPr>
        <w:t>uvažováno, ani nejsou známy případné vynucené výjimky nebo úlevová řešení</w:t>
      </w:r>
      <w:r w:rsidRPr="000E1391">
        <w:rPr>
          <w:rFonts w:ascii="Arial" w:hAnsi="Arial" w:cs="Arial"/>
          <w:sz w:val="20"/>
          <w:szCs w:val="20"/>
        </w:rPr>
        <w:t>.</w:t>
      </w:r>
    </w:p>
    <w:p w:rsidR="00FE6A1B" w:rsidRDefault="00FE6A1B" w:rsidP="007165D8">
      <w:pPr>
        <w:spacing w:before="100"/>
        <w:jc w:val="both"/>
        <w:rPr>
          <w:rFonts w:ascii="Arial" w:hAnsi="Arial" w:cs="Arial"/>
          <w:sz w:val="20"/>
          <w:szCs w:val="20"/>
        </w:rPr>
      </w:pPr>
    </w:p>
    <w:p w:rsidR="00FE6A1B" w:rsidRPr="00FE6A1B" w:rsidRDefault="00FE6A1B" w:rsidP="00FE6A1B">
      <w:pPr>
        <w:pStyle w:val="Odstavecseseznamem"/>
        <w:widowControl w:val="0"/>
        <w:numPr>
          <w:ilvl w:val="0"/>
          <w:numId w:val="29"/>
        </w:numPr>
        <w:ind w:hanging="720"/>
        <w:jc w:val="both"/>
        <w:rPr>
          <w:rFonts w:ascii="Arial" w:hAnsi="Arial" w:cs="Arial"/>
          <w:b/>
          <w:bCs/>
          <w:snapToGrid w:val="0"/>
          <w:sz w:val="20"/>
          <w:szCs w:val="20"/>
        </w:rPr>
      </w:pPr>
      <w:r w:rsidRPr="00FE6A1B">
        <w:rPr>
          <w:rFonts w:ascii="Arial" w:hAnsi="Arial" w:cs="Arial"/>
          <w:b/>
          <w:bCs/>
          <w:snapToGrid w:val="0"/>
          <w:sz w:val="20"/>
          <w:szCs w:val="20"/>
        </w:rPr>
        <w:t>seznam souvisejících a podmiňujících investic,</w:t>
      </w:r>
    </w:p>
    <w:p w:rsidR="00FE6A1B" w:rsidRDefault="00FE6A1B" w:rsidP="00FE6A1B">
      <w:pPr>
        <w:widowControl w:val="0"/>
        <w:jc w:val="both"/>
        <w:rPr>
          <w:rFonts w:ascii="Arial" w:hAnsi="Arial" w:cs="Arial"/>
          <w:bCs/>
          <w:snapToGrid w:val="0"/>
          <w:sz w:val="20"/>
          <w:szCs w:val="20"/>
        </w:rPr>
      </w:pPr>
    </w:p>
    <w:p w:rsidR="00FE6A1B" w:rsidRDefault="00FE6A1B" w:rsidP="00FE6A1B">
      <w:pPr>
        <w:spacing w:before="100"/>
        <w:ind w:firstLine="708"/>
        <w:jc w:val="both"/>
        <w:rPr>
          <w:rFonts w:ascii="Arial" w:hAnsi="Arial" w:cs="Arial"/>
          <w:sz w:val="20"/>
          <w:szCs w:val="20"/>
        </w:rPr>
      </w:pPr>
      <w:r>
        <w:rPr>
          <w:rFonts w:ascii="Arial" w:hAnsi="Arial" w:cs="Arial"/>
          <w:sz w:val="20"/>
          <w:szCs w:val="20"/>
        </w:rPr>
        <w:t>Nejsou známé žádné související a podmiňující investice.</w:t>
      </w:r>
    </w:p>
    <w:p w:rsidR="00FE6A1B" w:rsidRDefault="00FE6A1B" w:rsidP="00FE6A1B">
      <w:pPr>
        <w:widowControl w:val="0"/>
        <w:ind w:left="708"/>
        <w:jc w:val="both"/>
        <w:rPr>
          <w:rFonts w:ascii="Arial" w:hAnsi="Arial" w:cs="Arial"/>
          <w:bCs/>
          <w:snapToGrid w:val="0"/>
          <w:sz w:val="20"/>
          <w:szCs w:val="20"/>
        </w:rPr>
      </w:pPr>
    </w:p>
    <w:p w:rsidR="00FE6A1B" w:rsidRPr="00FE6A1B" w:rsidRDefault="00FE6A1B" w:rsidP="00FE6A1B">
      <w:pPr>
        <w:pStyle w:val="Odstavecseseznamem"/>
        <w:widowControl w:val="0"/>
        <w:numPr>
          <w:ilvl w:val="0"/>
          <w:numId w:val="29"/>
        </w:numPr>
        <w:ind w:hanging="720"/>
        <w:jc w:val="both"/>
        <w:rPr>
          <w:rFonts w:ascii="Arial" w:hAnsi="Arial" w:cs="Arial"/>
          <w:b/>
          <w:bCs/>
          <w:snapToGrid w:val="0"/>
          <w:sz w:val="20"/>
          <w:szCs w:val="20"/>
        </w:rPr>
      </w:pPr>
      <w:r w:rsidRPr="00FE6A1B">
        <w:rPr>
          <w:rFonts w:ascii="Arial" w:hAnsi="Arial" w:cs="Arial"/>
          <w:b/>
          <w:bCs/>
          <w:snapToGrid w:val="0"/>
          <w:sz w:val="20"/>
          <w:szCs w:val="20"/>
        </w:rPr>
        <w:t>seznam pozemků a staveb dotčených prováděním stavby (podle katastru nemovitostí),</w:t>
      </w:r>
    </w:p>
    <w:p w:rsidR="00FE6A1B" w:rsidRDefault="00FE6A1B" w:rsidP="007165D8">
      <w:pPr>
        <w:spacing w:before="100"/>
        <w:jc w:val="both"/>
        <w:rPr>
          <w:rFonts w:ascii="Arial" w:hAnsi="Arial" w:cs="Arial"/>
          <w:sz w:val="20"/>
          <w:szCs w:val="20"/>
        </w:rPr>
      </w:pPr>
    </w:p>
    <w:p w:rsidR="00FE6A1B" w:rsidRDefault="00FE6A1B" w:rsidP="00FE6A1B">
      <w:pPr>
        <w:shd w:val="clear" w:color="auto" w:fill="FFFFFF"/>
        <w:ind w:firstLine="708"/>
        <w:rPr>
          <w:rFonts w:ascii="Arial" w:hAnsi="Arial" w:cs="Arial"/>
          <w:sz w:val="20"/>
          <w:szCs w:val="20"/>
        </w:rPr>
      </w:pPr>
      <w:r w:rsidRPr="000E1391">
        <w:rPr>
          <w:rFonts w:ascii="Arial" w:hAnsi="Arial" w:cs="Arial"/>
          <w:sz w:val="20"/>
          <w:szCs w:val="20"/>
        </w:rPr>
        <w:t xml:space="preserve">Pozemky, na kterých </w:t>
      </w:r>
      <w:r>
        <w:rPr>
          <w:rFonts w:ascii="Arial" w:hAnsi="Arial" w:cs="Arial"/>
          <w:sz w:val="20"/>
          <w:szCs w:val="20"/>
        </w:rPr>
        <w:t>se stavební záměr nachází v k</w:t>
      </w:r>
      <w:r w:rsidRPr="000E1391">
        <w:rPr>
          <w:rFonts w:ascii="Arial" w:hAnsi="Arial" w:cs="Arial"/>
          <w:sz w:val="20"/>
          <w:szCs w:val="20"/>
        </w:rPr>
        <w:t>atast</w:t>
      </w:r>
      <w:r>
        <w:rPr>
          <w:rFonts w:ascii="Arial" w:hAnsi="Arial" w:cs="Arial"/>
          <w:sz w:val="20"/>
          <w:szCs w:val="20"/>
        </w:rPr>
        <w:t xml:space="preserve">rální </w:t>
      </w:r>
      <w:r w:rsidRPr="000E1391">
        <w:rPr>
          <w:rFonts w:ascii="Arial" w:hAnsi="Arial" w:cs="Arial"/>
          <w:sz w:val="20"/>
          <w:szCs w:val="20"/>
        </w:rPr>
        <w:t xml:space="preserve">území </w:t>
      </w:r>
      <w:r w:rsidRPr="00A822C2">
        <w:rPr>
          <w:rFonts w:ascii="Arial" w:hAnsi="Arial" w:cs="Arial"/>
          <w:bCs/>
          <w:sz w:val="20"/>
          <w:szCs w:val="20"/>
        </w:rPr>
        <w:t>–</w:t>
      </w:r>
      <w:r>
        <w:rPr>
          <w:rFonts w:ascii="Arial" w:hAnsi="Arial" w:cs="Arial"/>
          <w:bCs/>
          <w:sz w:val="20"/>
          <w:szCs w:val="20"/>
        </w:rPr>
        <w:t xml:space="preserve"> </w:t>
      </w:r>
      <w:r w:rsidRPr="00473117">
        <w:rPr>
          <w:rFonts w:ascii="Arial" w:hAnsi="Arial" w:cs="Arial"/>
          <w:sz w:val="20"/>
          <w:szCs w:val="20"/>
        </w:rPr>
        <w:t>Rychnov nad Kněžnou (744107)</w:t>
      </w:r>
      <w:r>
        <w:rPr>
          <w:rFonts w:ascii="Arial" w:hAnsi="Arial" w:cs="Arial"/>
          <w:sz w:val="20"/>
          <w:szCs w:val="20"/>
        </w:rPr>
        <w:t>.</w:t>
      </w:r>
    </w:p>
    <w:p w:rsidR="00FE6A1B" w:rsidRPr="00473117" w:rsidRDefault="00FE6A1B" w:rsidP="00FE6A1B">
      <w:pPr>
        <w:shd w:val="clear" w:color="auto" w:fill="FFFFFF"/>
        <w:ind w:firstLine="708"/>
        <w:rPr>
          <w:rFonts w:ascii="Arial" w:hAnsi="Arial" w:cs="Arial"/>
          <w:color w:val="FF0000"/>
          <w:sz w:val="20"/>
          <w:szCs w:val="20"/>
        </w:rPr>
      </w:pPr>
    </w:p>
    <w:p w:rsidR="00FE6A1B" w:rsidRDefault="00FE6A1B" w:rsidP="00FE6A1B">
      <w:pPr>
        <w:shd w:val="clear" w:color="auto" w:fill="FFFFFF"/>
        <w:rPr>
          <w:rFonts w:ascii="Arial" w:hAnsi="Arial" w:cs="Arial"/>
          <w:b/>
          <w:sz w:val="20"/>
          <w:szCs w:val="20"/>
        </w:rPr>
      </w:pPr>
      <w:r w:rsidRPr="00ED62BB">
        <w:rPr>
          <w:rFonts w:ascii="Arial" w:hAnsi="Arial" w:cs="Arial"/>
          <w:b/>
          <w:sz w:val="20"/>
          <w:szCs w:val="20"/>
        </w:rPr>
        <w:t>Stavební parcely:</w:t>
      </w:r>
      <w:r w:rsidRPr="00ED62BB">
        <w:rPr>
          <w:rFonts w:ascii="Arial" w:hAnsi="Arial" w:cs="Arial"/>
          <w:b/>
          <w:sz w:val="20"/>
          <w:szCs w:val="20"/>
        </w:rPr>
        <w:tab/>
      </w:r>
    </w:p>
    <w:p w:rsidR="00FE6A1B" w:rsidRDefault="00FE6A1B" w:rsidP="00FE6A1B">
      <w:pPr>
        <w:shd w:val="clear" w:color="auto" w:fill="FFFFFF"/>
        <w:rPr>
          <w:rFonts w:ascii="Arial" w:hAnsi="Arial" w:cs="Arial"/>
          <w:b/>
          <w:sz w:val="20"/>
          <w:szCs w:val="20"/>
        </w:rPr>
      </w:pPr>
    </w:p>
    <w:tbl>
      <w:tblPr>
        <w:tblW w:w="9639" w:type="dxa"/>
        <w:tblInd w:w="25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134"/>
        <w:gridCol w:w="1418"/>
        <w:gridCol w:w="992"/>
        <w:gridCol w:w="1701"/>
        <w:gridCol w:w="1559"/>
        <w:gridCol w:w="2835"/>
      </w:tblGrid>
      <w:tr w:rsidR="00FE6A1B" w:rsidRPr="000E1391" w:rsidTr="004179B5">
        <w:trPr>
          <w:trHeight w:val="712"/>
        </w:trPr>
        <w:tc>
          <w:tcPr>
            <w:tcW w:w="1134" w:type="dxa"/>
            <w:vAlign w:val="center"/>
          </w:tcPr>
          <w:p w:rsidR="00FE6A1B" w:rsidRPr="000E1391" w:rsidRDefault="00FE6A1B" w:rsidP="004179B5">
            <w:pPr>
              <w:pStyle w:val="Standardntext"/>
              <w:widowControl/>
              <w:spacing w:line="240" w:lineRule="auto"/>
              <w:jc w:val="center"/>
              <w:rPr>
                <w:rFonts w:cs="Arial"/>
                <w:sz w:val="20"/>
              </w:rPr>
            </w:pPr>
            <w:r w:rsidRPr="000E1391">
              <w:rPr>
                <w:rFonts w:cs="Arial"/>
                <w:sz w:val="20"/>
              </w:rPr>
              <w:t>Číslo parcely</w:t>
            </w:r>
          </w:p>
        </w:tc>
        <w:tc>
          <w:tcPr>
            <w:tcW w:w="1418" w:type="dxa"/>
            <w:vAlign w:val="center"/>
          </w:tcPr>
          <w:p w:rsidR="00FE6A1B" w:rsidRPr="000E1391" w:rsidRDefault="00FE6A1B" w:rsidP="004179B5">
            <w:pPr>
              <w:pStyle w:val="Standardntext"/>
              <w:widowControl/>
              <w:spacing w:line="240" w:lineRule="auto"/>
              <w:jc w:val="center"/>
              <w:rPr>
                <w:rFonts w:cs="Arial"/>
                <w:sz w:val="20"/>
              </w:rPr>
            </w:pPr>
            <w:r w:rsidRPr="000E1391">
              <w:rPr>
                <w:rFonts w:cs="Arial"/>
                <w:sz w:val="20"/>
              </w:rPr>
              <w:t>Katastrální území</w:t>
            </w:r>
          </w:p>
        </w:tc>
        <w:tc>
          <w:tcPr>
            <w:tcW w:w="992" w:type="dxa"/>
            <w:vAlign w:val="center"/>
          </w:tcPr>
          <w:p w:rsidR="00FE6A1B" w:rsidRPr="000E1391" w:rsidRDefault="00FE6A1B" w:rsidP="004179B5">
            <w:pPr>
              <w:pStyle w:val="Standardntext"/>
              <w:widowControl/>
              <w:spacing w:line="240" w:lineRule="auto"/>
              <w:jc w:val="center"/>
              <w:rPr>
                <w:rFonts w:cs="Arial"/>
                <w:sz w:val="20"/>
              </w:rPr>
            </w:pPr>
            <w:r w:rsidRPr="000E1391">
              <w:rPr>
                <w:rFonts w:cs="Arial"/>
                <w:sz w:val="20"/>
              </w:rPr>
              <w:t>Plocha (m</w:t>
            </w:r>
            <w:r w:rsidRPr="000E1391">
              <w:rPr>
                <w:rFonts w:cs="Arial"/>
                <w:sz w:val="20"/>
                <w:vertAlign w:val="superscript"/>
              </w:rPr>
              <w:t>2</w:t>
            </w:r>
            <w:r w:rsidRPr="000E1391">
              <w:rPr>
                <w:rFonts w:cs="Arial"/>
                <w:sz w:val="20"/>
              </w:rPr>
              <w:t>)</w:t>
            </w:r>
          </w:p>
        </w:tc>
        <w:tc>
          <w:tcPr>
            <w:tcW w:w="1701" w:type="dxa"/>
            <w:vAlign w:val="center"/>
          </w:tcPr>
          <w:p w:rsidR="00FE6A1B" w:rsidRPr="000E1391" w:rsidRDefault="00FE6A1B" w:rsidP="004179B5">
            <w:pPr>
              <w:pStyle w:val="Standardntext"/>
              <w:widowControl/>
              <w:spacing w:line="240" w:lineRule="auto"/>
              <w:jc w:val="center"/>
              <w:rPr>
                <w:rFonts w:cs="Arial"/>
                <w:sz w:val="20"/>
              </w:rPr>
            </w:pPr>
            <w:r w:rsidRPr="000E1391">
              <w:rPr>
                <w:rFonts w:cs="Arial"/>
                <w:sz w:val="20"/>
              </w:rPr>
              <w:t>Druh pozemku</w:t>
            </w:r>
          </w:p>
        </w:tc>
        <w:tc>
          <w:tcPr>
            <w:tcW w:w="1559" w:type="dxa"/>
            <w:vAlign w:val="center"/>
          </w:tcPr>
          <w:p w:rsidR="00FE6A1B" w:rsidRPr="000E1391" w:rsidRDefault="00FE6A1B" w:rsidP="004179B5">
            <w:pPr>
              <w:pStyle w:val="Standardntext"/>
              <w:widowControl/>
              <w:spacing w:line="240" w:lineRule="auto"/>
              <w:jc w:val="center"/>
              <w:rPr>
                <w:rFonts w:cs="Arial"/>
                <w:sz w:val="20"/>
              </w:rPr>
            </w:pPr>
            <w:r w:rsidRPr="000E1391">
              <w:rPr>
                <w:rFonts w:cs="Arial"/>
                <w:sz w:val="20"/>
              </w:rPr>
              <w:t xml:space="preserve">BPEJ u </w:t>
            </w:r>
            <w:r w:rsidRPr="000E1391">
              <w:rPr>
                <w:rFonts w:cs="Arial"/>
                <w:sz w:val="20"/>
              </w:rPr>
              <w:br/>
              <w:t>kategorie ZPF</w:t>
            </w:r>
          </w:p>
        </w:tc>
        <w:tc>
          <w:tcPr>
            <w:tcW w:w="2835" w:type="dxa"/>
            <w:vAlign w:val="center"/>
          </w:tcPr>
          <w:p w:rsidR="00FE6A1B" w:rsidRPr="000E1391" w:rsidRDefault="00FE6A1B" w:rsidP="004179B5">
            <w:pPr>
              <w:pStyle w:val="Standardntext"/>
              <w:widowControl/>
              <w:spacing w:line="240" w:lineRule="auto"/>
              <w:jc w:val="center"/>
              <w:rPr>
                <w:rFonts w:cs="Arial"/>
                <w:sz w:val="20"/>
              </w:rPr>
            </w:pPr>
            <w:r w:rsidRPr="000E1391">
              <w:rPr>
                <w:rFonts w:cs="Arial"/>
                <w:sz w:val="20"/>
              </w:rPr>
              <w:t>Vlastník</w:t>
            </w:r>
          </w:p>
        </w:tc>
      </w:tr>
      <w:tr w:rsidR="00FE6A1B" w:rsidRPr="000E1391" w:rsidTr="004179B5">
        <w:trPr>
          <w:trHeight w:val="771"/>
        </w:trPr>
        <w:tc>
          <w:tcPr>
            <w:tcW w:w="1134" w:type="dxa"/>
            <w:vAlign w:val="center"/>
          </w:tcPr>
          <w:p w:rsidR="00FE6A1B" w:rsidRPr="000E1391" w:rsidRDefault="00FE6A1B" w:rsidP="004179B5">
            <w:pPr>
              <w:pStyle w:val="Standardntext"/>
              <w:widowControl/>
              <w:spacing w:line="240" w:lineRule="auto"/>
              <w:jc w:val="center"/>
              <w:rPr>
                <w:rFonts w:cs="Arial"/>
                <w:sz w:val="20"/>
              </w:rPr>
            </w:pPr>
            <w:r>
              <w:rPr>
                <w:rFonts w:cs="Arial"/>
                <w:sz w:val="20"/>
              </w:rPr>
              <w:t>795/2</w:t>
            </w:r>
          </w:p>
        </w:tc>
        <w:tc>
          <w:tcPr>
            <w:tcW w:w="1418" w:type="dxa"/>
            <w:vAlign w:val="center"/>
          </w:tcPr>
          <w:p w:rsidR="00FE6A1B" w:rsidRPr="000E1391" w:rsidRDefault="00FE6A1B" w:rsidP="004179B5">
            <w:pPr>
              <w:pStyle w:val="Standardntext"/>
              <w:widowControl/>
              <w:spacing w:line="240" w:lineRule="auto"/>
              <w:jc w:val="center"/>
              <w:rPr>
                <w:rFonts w:cs="Arial"/>
                <w:sz w:val="20"/>
              </w:rPr>
            </w:pPr>
            <w:r w:rsidRPr="00A822C2">
              <w:rPr>
                <w:rFonts w:cs="Arial"/>
                <w:bCs/>
                <w:sz w:val="20"/>
              </w:rPr>
              <w:t xml:space="preserve"> </w:t>
            </w:r>
            <w:r w:rsidRPr="00A822C2">
              <w:rPr>
                <w:rFonts w:cs="Arial"/>
                <w:color w:val="000000"/>
                <w:sz w:val="20"/>
              </w:rPr>
              <w:t>Rychnov nad Kněžnou (744107)</w:t>
            </w:r>
          </w:p>
        </w:tc>
        <w:tc>
          <w:tcPr>
            <w:tcW w:w="992" w:type="dxa"/>
            <w:vAlign w:val="center"/>
          </w:tcPr>
          <w:p w:rsidR="00FE6A1B" w:rsidRPr="000E1391" w:rsidRDefault="00FE6A1B" w:rsidP="004179B5">
            <w:pPr>
              <w:pStyle w:val="Standardntext"/>
              <w:widowControl/>
              <w:spacing w:line="240" w:lineRule="auto"/>
              <w:jc w:val="center"/>
              <w:rPr>
                <w:rFonts w:cs="Arial"/>
                <w:sz w:val="20"/>
              </w:rPr>
            </w:pPr>
            <w:r w:rsidRPr="00FE6A1B">
              <w:rPr>
                <w:rFonts w:cs="Arial"/>
                <w:sz w:val="20"/>
              </w:rPr>
              <w:t>1124</w:t>
            </w:r>
          </w:p>
        </w:tc>
        <w:tc>
          <w:tcPr>
            <w:tcW w:w="1701" w:type="dxa"/>
            <w:vAlign w:val="center"/>
          </w:tcPr>
          <w:p w:rsidR="00FE6A1B" w:rsidRPr="000E1391" w:rsidRDefault="00FE6A1B" w:rsidP="004179B5">
            <w:pPr>
              <w:pStyle w:val="Standardntext"/>
              <w:widowControl/>
              <w:spacing w:line="240" w:lineRule="auto"/>
              <w:jc w:val="center"/>
              <w:rPr>
                <w:rFonts w:cs="Arial"/>
                <w:sz w:val="20"/>
              </w:rPr>
            </w:pPr>
            <w:r>
              <w:rPr>
                <w:rFonts w:cs="Arial"/>
                <w:sz w:val="20"/>
              </w:rPr>
              <w:t>Zastavěná plocha a nádvoří</w:t>
            </w:r>
          </w:p>
        </w:tc>
        <w:tc>
          <w:tcPr>
            <w:tcW w:w="1559" w:type="dxa"/>
            <w:vAlign w:val="center"/>
          </w:tcPr>
          <w:p w:rsidR="00FE6A1B" w:rsidRPr="000E1391" w:rsidRDefault="00FE6A1B" w:rsidP="004179B5">
            <w:pPr>
              <w:pStyle w:val="Zkladntext"/>
              <w:jc w:val="center"/>
              <w:rPr>
                <w:rFonts w:ascii="Arial" w:hAnsi="Arial" w:cs="Arial"/>
                <w:sz w:val="20"/>
                <w:szCs w:val="20"/>
              </w:rPr>
            </w:pPr>
            <w:r w:rsidRPr="000E1391">
              <w:rPr>
                <w:rFonts w:ascii="Arial" w:hAnsi="Arial" w:cs="Arial"/>
                <w:sz w:val="20"/>
                <w:szCs w:val="20"/>
              </w:rPr>
              <w:t>nemá</w:t>
            </w:r>
          </w:p>
        </w:tc>
        <w:tc>
          <w:tcPr>
            <w:tcW w:w="2835" w:type="dxa"/>
            <w:vAlign w:val="center"/>
          </w:tcPr>
          <w:p w:rsidR="00FE6A1B" w:rsidRPr="00221BF8" w:rsidRDefault="00FE6A1B" w:rsidP="004179B5">
            <w:pPr>
              <w:pStyle w:val="Nadpis3"/>
              <w:contextualSpacing/>
              <w:rPr>
                <w:rFonts w:ascii="Arial" w:hAnsi="Arial" w:cs="Arial"/>
                <w:b w:val="0"/>
                <w:bCs/>
                <w:sz w:val="20"/>
                <w:szCs w:val="20"/>
              </w:rPr>
            </w:pPr>
            <w:r w:rsidRPr="00221BF8">
              <w:rPr>
                <w:rFonts w:ascii="Arial" w:hAnsi="Arial" w:cs="Arial"/>
                <w:b w:val="0"/>
                <w:sz w:val="20"/>
                <w:szCs w:val="20"/>
              </w:rPr>
              <w:t>Královéhradecký kraj, Pivovarské náměstí 1245/2, 50003 Hradec Králové</w:t>
            </w:r>
          </w:p>
          <w:p w:rsidR="00FE6A1B" w:rsidRPr="000E1391" w:rsidRDefault="00FE6A1B" w:rsidP="004179B5">
            <w:pPr>
              <w:tabs>
                <w:tab w:val="left" w:pos="1418"/>
                <w:tab w:val="left" w:pos="1843"/>
                <w:tab w:val="left" w:pos="2160"/>
                <w:tab w:val="left" w:pos="2340"/>
              </w:tabs>
              <w:jc w:val="center"/>
              <w:rPr>
                <w:rFonts w:ascii="Arial" w:hAnsi="Arial" w:cs="Arial"/>
                <w:sz w:val="20"/>
                <w:szCs w:val="20"/>
              </w:rPr>
            </w:pPr>
          </w:p>
        </w:tc>
      </w:tr>
    </w:tbl>
    <w:p w:rsidR="00FE6A1B" w:rsidRDefault="00FE6A1B" w:rsidP="007165D8">
      <w:pPr>
        <w:spacing w:before="100"/>
        <w:jc w:val="both"/>
        <w:rPr>
          <w:rFonts w:ascii="Arial" w:hAnsi="Arial" w:cs="Arial"/>
          <w:sz w:val="20"/>
          <w:szCs w:val="20"/>
        </w:rPr>
      </w:pPr>
    </w:p>
    <w:p w:rsidR="009E5435" w:rsidRDefault="009E5435" w:rsidP="007165D8">
      <w:pPr>
        <w:spacing w:before="100"/>
        <w:jc w:val="both"/>
        <w:rPr>
          <w:rFonts w:ascii="Arial" w:hAnsi="Arial" w:cs="Arial"/>
          <w:sz w:val="20"/>
          <w:szCs w:val="20"/>
        </w:rPr>
      </w:pPr>
    </w:p>
    <w:p w:rsidR="009E5435" w:rsidRDefault="009E5435" w:rsidP="007165D8">
      <w:pPr>
        <w:spacing w:before="100"/>
        <w:jc w:val="both"/>
        <w:rPr>
          <w:rFonts w:ascii="Arial" w:hAnsi="Arial" w:cs="Arial"/>
          <w:sz w:val="20"/>
          <w:szCs w:val="20"/>
        </w:rPr>
      </w:pPr>
    </w:p>
    <w:p w:rsidR="00FE6A1B" w:rsidRPr="000E1391" w:rsidRDefault="00FE6A1B" w:rsidP="00FE6A1B">
      <w:pPr>
        <w:jc w:val="both"/>
        <w:rPr>
          <w:rFonts w:ascii="Arial" w:hAnsi="Arial" w:cs="Arial"/>
          <w:b/>
          <w:sz w:val="20"/>
          <w:szCs w:val="20"/>
        </w:rPr>
      </w:pPr>
      <w:proofErr w:type="gramStart"/>
      <w:r w:rsidRPr="000E1391">
        <w:rPr>
          <w:rFonts w:ascii="Arial" w:hAnsi="Arial" w:cs="Arial"/>
          <w:b/>
          <w:sz w:val="20"/>
          <w:szCs w:val="20"/>
        </w:rPr>
        <w:lastRenderedPageBreak/>
        <w:t xml:space="preserve">A.4 </w:t>
      </w:r>
      <w:r w:rsidRPr="000E1391">
        <w:rPr>
          <w:rFonts w:ascii="Arial" w:hAnsi="Arial" w:cs="Arial"/>
          <w:b/>
          <w:sz w:val="20"/>
          <w:szCs w:val="20"/>
        </w:rPr>
        <w:tab/>
        <w:t>Údaje</w:t>
      </w:r>
      <w:proofErr w:type="gramEnd"/>
      <w:r w:rsidRPr="000E1391">
        <w:rPr>
          <w:rFonts w:ascii="Arial" w:hAnsi="Arial" w:cs="Arial"/>
          <w:b/>
          <w:sz w:val="20"/>
          <w:szCs w:val="20"/>
        </w:rPr>
        <w:t xml:space="preserve"> o stavbě</w:t>
      </w:r>
    </w:p>
    <w:p w:rsidR="00FE6A1B" w:rsidRPr="00FE6A1B" w:rsidRDefault="00FE6A1B" w:rsidP="00FE6A1B">
      <w:pPr>
        <w:pStyle w:val="Odstavecseseznamem"/>
        <w:numPr>
          <w:ilvl w:val="0"/>
          <w:numId w:val="32"/>
        </w:numPr>
        <w:spacing w:before="240" w:after="100"/>
        <w:ind w:hanging="720"/>
        <w:jc w:val="both"/>
        <w:rPr>
          <w:rFonts w:ascii="Arial" w:hAnsi="Arial" w:cs="Arial"/>
          <w:b/>
          <w:sz w:val="20"/>
          <w:szCs w:val="20"/>
        </w:rPr>
      </w:pPr>
      <w:r w:rsidRPr="00FE6A1B">
        <w:rPr>
          <w:rFonts w:ascii="Arial" w:hAnsi="Arial" w:cs="Arial"/>
          <w:b/>
          <w:sz w:val="20"/>
          <w:szCs w:val="20"/>
        </w:rPr>
        <w:t>Nová stavba nebo změna dokončené stavby,</w:t>
      </w:r>
    </w:p>
    <w:p w:rsidR="00FE6A1B" w:rsidRDefault="00FE6A1B" w:rsidP="00FE6A1B">
      <w:pPr>
        <w:shd w:val="clear" w:color="auto" w:fill="FFFFFF"/>
        <w:ind w:firstLine="708"/>
        <w:jc w:val="both"/>
        <w:rPr>
          <w:rFonts w:ascii="Arial" w:hAnsi="Arial" w:cs="Arial"/>
          <w:sz w:val="20"/>
          <w:szCs w:val="20"/>
        </w:rPr>
      </w:pPr>
      <w:r>
        <w:rPr>
          <w:rFonts w:ascii="Arial" w:hAnsi="Arial" w:cs="Arial"/>
          <w:sz w:val="20"/>
          <w:szCs w:val="20"/>
        </w:rPr>
        <w:t>Jedná se o změnu dokončené stavby – stavební úpravy.</w:t>
      </w:r>
    </w:p>
    <w:p w:rsidR="00FE6A1B" w:rsidRDefault="00FE6A1B" w:rsidP="00FE6A1B">
      <w:pPr>
        <w:shd w:val="clear" w:color="auto" w:fill="FFFFFF"/>
        <w:ind w:left="708"/>
        <w:jc w:val="both"/>
        <w:rPr>
          <w:rFonts w:ascii="Arial" w:hAnsi="Arial" w:cs="Arial"/>
          <w:color w:val="000000"/>
          <w:spacing w:val="-3"/>
          <w:sz w:val="20"/>
          <w:szCs w:val="20"/>
        </w:rPr>
      </w:pPr>
    </w:p>
    <w:p w:rsidR="00FE6A1B" w:rsidRPr="00D47E12" w:rsidRDefault="00FE6A1B" w:rsidP="00FE6A1B">
      <w:pPr>
        <w:autoSpaceDE w:val="0"/>
        <w:autoSpaceDN w:val="0"/>
        <w:adjustRightInd w:val="0"/>
        <w:rPr>
          <w:rFonts w:ascii="Arial" w:hAnsi="Arial" w:cs="Arial"/>
          <w:b/>
          <w:sz w:val="20"/>
          <w:szCs w:val="20"/>
        </w:rPr>
      </w:pPr>
      <w:r w:rsidRPr="00D47E12">
        <w:rPr>
          <w:rFonts w:ascii="Arial" w:hAnsi="Arial" w:cs="Arial"/>
          <w:b/>
          <w:sz w:val="20"/>
          <w:szCs w:val="20"/>
        </w:rPr>
        <w:t xml:space="preserve">b) </w:t>
      </w:r>
      <w:r w:rsidRPr="00D47E12">
        <w:rPr>
          <w:rFonts w:ascii="Arial" w:hAnsi="Arial" w:cs="Arial"/>
          <w:b/>
          <w:sz w:val="20"/>
          <w:szCs w:val="20"/>
        </w:rPr>
        <w:tab/>
      </w:r>
      <w:r>
        <w:rPr>
          <w:rFonts w:ascii="Arial" w:hAnsi="Arial" w:cs="Arial"/>
          <w:b/>
          <w:sz w:val="20"/>
          <w:szCs w:val="20"/>
        </w:rPr>
        <w:t>Ú</w:t>
      </w:r>
      <w:r w:rsidRPr="00D47E12">
        <w:rPr>
          <w:rFonts w:ascii="Arial" w:hAnsi="Arial" w:cs="Arial"/>
          <w:b/>
          <w:sz w:val="20"/>
          <w:szCs w:val="20"/>
        </w:rPr>
        <w:t>čel užívání stavby,</w:t>
      </w:r>
    </w:p>
    <w:p w:rsidR="00FE6A1B" w:rsidRDefault="00FE6A1B" w:rsidP="00FE6A1B">
      <w:pPr>
        <w:ind w:firstLine="708"/>
        <w:jc w:val="both"/>
        <w:rPr>
          <w:rFonts w:ascii="Arial" w:hAnsi="Arial" w:cs="Arial"/>
          <w:sz w:val="20"/>
          <w:szCs w:val="20"/>
        </w:rPr>
      </w:pPr>
    </w:p>
    <w:p w:rsidR="00FE6A1B" w:rsidRPr="000E1391" w:rsidRDefault="00FE6A1B" w:rsidP="00FE6A1B">
      <w:pPr>
        <w:ind w:firstLine="708"/>
        <w:jc w:val="both"/>
        <w:rPr>
          <w:rFonts w:ascii="Arial" w:hAnsi="Arial" w:cs="Arial"/>
          <w:sz w:val="20"/>
          <w:szCs w:val="20"/>
        </w:rPr>
      </w:pPr>
      <w:r>
        <w:rPr>
          <w:rFonts w:ascii="Arial" w:hAnsi="Arial" w:cs="Arial"/>
          <w:sz w:val="20"/>
          <w:szCs w:val="20"/>
        </w:rPr>
        <w:t>Objekt slouží jako stavba občanské vybavenosti – Vyšší odborná škola a Střední průmyslová škola v Rychnově nad Kněžnou.</w:t>
      </w:r>
    </w:p>
    <w:p w:rsidR="00FE6A1B" w:rsidRPr="00D47E12" w:rsidRDefault="00FE6A1B" w:rsidP="00FE6A1B">
      <w:pPr>
        <w:spacing w:before="240" w:after="100"/>
        <w:jc w:val="both"/>
        <w:rPr>
          <w:rFonts w:ascii="Arial" w:hAnsi="Arial" w:cs="Arial"/>
          <w:b/>
          <w:sz w:val="20"/>
          <w:szCs w:val="20"/>
        </w:rPr>
      </w:pPr>
      <w:r w:rsidRPr="00D47E12">
        <w:rPr>
          <w:rFonts w:ascii="Arial" w:hAnsi="Arial" w:cs="Arial"/>
          <w:b/>
          <w:sz w:val="20"/>
          <w:szCs w:val="20"/>
        </w:rPr>
        <w:t xml:space="preserve">c) </w:t>
      </w:r>
      <w:r w:rsidRPr="00D47E12">
        <w:rPr>
          <w:rFonts w:ascii="Arial" w:hAnsi="Arial" w:cs="Arial"/>
          <w:b/>
          <w:sz w:val="20"/>
          <w:szCs w:val="20"/>
        </w:rPr>
        <w:tab/>
      </w:r>
      <w:r>
        <w:rPr>
          <w:rFonts w:ascii="Arial" w:hAnsi="Arial" w:cs="Arial"/>
          <w:b/>
          <w:sz w:val="20"/>
          <w:szCs w:val="20"/>
        </w:rPr>
        <w:t>T</w:t>
      </w:r>
      <w:r w:rsidRPr="00D47E12">
        <w:rPr>
          <w:rFonts w:ascii="Arial" w:hAnsi="Arial" w:cs="Arial"/>
          <w:b/>
          <w:sz w:val="20"/>
          <w:szCs w:val="20"/>
        </w:rPr>
        <w:t>rvalá nebo dočasná stavba,</w:t>
      </w:r>
    </w:p>
    <w:p w:rsidR="00FE6A1B" w:rsidRPr="000E1391" w:rsidRDefault="00FE6A1B" w:rsidP="00FE6A1B">
      <w:pPr>
        <w:spacing w:before="100" w:after="100"/>
        <w:ind w:firstLine="709"/>
        <w:jc w:val="both"/>
        <w:rPr>
          <w:rFonts w:ascii="Arial" w:hAnsi="Arial" w:cs="Arial"/>
          <w:sz w:val="20"/>
          <w:szCs w:val="20"/>
        </w:rPr>
      </w:pPr>
      <w:r w:rsidRPr="000E1391">
        <w:rPr>
          <w:rFonts w:ascii="Arial" w:hAnsi="Arial" w:cs="Arial"/>
          <w:sz w:val="20"/>
          <w:szCs w:val="20"/>
        </w:rPr>
        <w:t>Stavba je navržena jako trvalá.</w:t>
      </w:r>
    </w:p>
    <w:p w:rsidR="00FE6A1B" w:rsidRPr="00D47E12" w:rsidRDefault="00FE6A1B" w:rsidP="00FE6A1B">
      <w:pPr>
        <w:spacing w:before="240" w:after="100"/>
        <w:jc w:val="both"/>
        <w:rPr>
          <w:rFonts w:ascii="Arial" w:hAnsi="Arial" w:cs="Arial"/>
          <w:b/>
          <w:sz w:val="20"/>
          <w:szCs w:val="20"/>
        </w:rPr>
      </w:pPr>
      <w:r w:rsidRPr="00D47E12">
        <w:rPr>
          <w:rFonts w:ascii="Arial" w:hAnsi="Arial" w:cs="Arial"/>
          <w:b/>
          <w:sz w:val="20"/>
          <w:szCs w:val="20"/>
        </w:rPr>
        <w:t>d)</w:t>
      </w:r>
      <w:r w:rsidRPr="00D47E12">
        <w:rPr>
          <w:rFonts w:ascii="Arial" w:hAnsi="Arial" w:cs="Arial"/>
          <w:b/>
          <w:sz w:val="20"/>
          <w:szCs w:val="20"/>
        </w:rPr>
        <w:tab/>
      </w:r>
      <w:r>
        <w:rPr>
          <w:rFonts w:ascii="Arial" w:hAnsi="Arial" w:cs="Arial"/>
          <w:b/>
          <w:sz w:val="20"/>
          <w:szCs w:val="20"/>
        </w:rPr>
        <w:t>Ú</w:t>
      </w:r>
      <w:r w:rsidRPr="00D47E12">
        <w:rPr>
          <w:rFonts w:ascii="Arial" w:hAnsi="Arial" w:cs="Arial"/>
          <w:b/>
          <w:sz w:val="20"/>
          <w:szCs w:val="20"/>
        </w:rPr>
        <w:t>daje o ochraně stavby podle jiných právních předpisů (kulturní památka apod.),</w:t>
      </w:r>
    </w:p>
    <w:p w:rsidR="00FE6A1B" w:rsidRPr="005B1A0D" w:rsidRDefault="00FE6A1B" w:rsidP="00FE6A1B">
      <w:pPr>
        <w:shd w:val="clear" w:color="auto" w:fill="FFFFFF"/>
        <w:ind w:left="708"/>
        <w:jc w:val="both"/>
        <w:rPr>
          <w:rFonts w:ascii="Arial" w:hAnsi="Arial" w:cs="Arial"/>
          <w:sz w:val="20"/>
          <w:szCs w:val="20"/>
        </w:rPr>
      </w:pPr>
      <w:r>
        <w:rPr>
          <w:rFonts w:ascii="Arial" w:hAnsi="Arial" w:cs="Arial"/>
          <w:sz w:val="20"/>
          <w:szCs w:val="20"/>
        </w:rPr>
        <w:t>Objekt se nachází v památkově chráněném území, ale</w:t>
      </w:r>
      <w:r w:rsidRPr="005B1A0D">
        <w:rPr>
          <w:rFonts w:ascii="Arial" w:hAnsi="Arial" w:cs="Arial"/>
          <w:sz w:val="20"/>
          <w:szCs w:val="20"/>
        </w:rPr>
        <w:t xml:space="preserve"> </w:t>
      </w:r>
      <w:r>
        <w:rPr>
          <w:rFonts w:ascii="Arial" w:hAnsi="Arial" w:cs="Arial"/>
          <w:sz w:val="20"/>
          <w:szCs w:val="20"/>
        </w:rPr>
        <w:t xml:space="preserve">není </w:t>
      </w:r>
      <w:r w:rsidRPr="005B1A0D">
        <w:rPr>
          <w:rFonts w:ascii="Arial" w:hAnsi="Arial" w:cs="Arial"/>
          <w:sz w:val="20"/>
          <w:szCs w:val="20"/>
        </w:rPr>
        <w:t>nemovitou kulturní památkou</w:t>
      </w:r>
      <w:r>
        <w:rPr>
          <w:rFonts w:ascii="Arial" w:hAnsi="Arial" w:cs="Arial"/>
          <w:sz w:val="20"/>
          <w:szCs w:val="20"/>
        </w:rPr>
        <w:t>.</w:t>
      </w:r>
      <w:r w:rsidRPr="005B1A0D">
        <w:rPr>
          <w:rFonts w:ascii="Arial" w:hAnsi="Arial" w:cs="Arial"/>
          <w:sz w:val="20"/>
          <w:szCs w:val="20"/>
        </w:rPr>
        <w:t xml:space="preserve"> </w:t>
      </w:r>
      <w:r>
        <w:rPr>
          <w:rFonts w:ascii="Arial" w:hAnsi="Arial" w:cs="Arial"/>
          <w:sz w:val="20"/>
          <w:szCs w:val="20"/>
        </w:rPr>
        <w:t xml:space="preserve">V rámci stavebních úprav dojde ke drobné stavební </w:t>
      </w:r>
      <w:r w:rsidR="009E5435">
        <w:rPr>
          <w:rFonts w:ascii="Arial" w:hAnsi="Arial" w:cs="Arial"/>
          <w:sz w:val="20"/>
          <w:szCs w:val="20"/>
        </w:rPr>
        <w:t>činnosti pouze uvnitř interiérů. Nebudou tak dotčeny zájmy památkové ochrany.</w:t>
      </w:r>
    </w:p>
    <w:p w:rsidR="00FE6A1B" w:rsidRPr="00D47E12" w:rsidRDefault="00FE6A1B" w:rsidP="00FE6A1B">
      <w:pPr>
        <w:spacing w:before="240" w:after="100"/>
        <w:ind w:left="705" w:hanging="705"/>
        <w:jc w:val="both"/>
        <w:rPr>
          <w:rFonts w:ascii="Arial" w:hAnsi="Arial" w:cs="Arial"/>
          <w:b/>
          <w:sz w:val="20"/>
          <w:szCs w:val="20"/>
        </w:rPr>
      </w:pPr>
      <w:r w:rsidRPr="00D47E12">
        <w:rPr>
          <w:rFonts w:ascii="Arial" w:hAnsi="Arial" w:cs="Arial"/>
          <w:b/>
          <w:sz w:val="20"/>
          <w:szCs w:val="20"/>
        </w:rPr>
        <w:t xml:space="preserve">e) </w:t>
      </w:r>
      <w:r w:rsidRPr="00D47E12">
        <w:rPr>
          <w:rFonts w:ascii="Arial" w:hAnsi="Arial" w:cs="Arial"/>
          <w:b/>
          <w:sz w:val="20"/>
          <w:szCs w:val="20"/>
        </w:rPr>
        <w:tab/>
      </w:r>
      <w:r>
        <w:rPr>
          <w:rFonts w:ascii="Arial" w:hAnsi="Arial" w:cs="Arial"/>
          <w:b/>
          <w:sz w:val="20"/>
          <w:szCs w:val="20"/>
        </w:rPr>
        <w:t>Ú</w:t>
      </w:r>
      <w:r w:rsidRPr="00D47E12">
        <w:rPr>
          <w:rFonts w:ascii="Arial" w:hAnsi="Arial" w:cs="Arial"/>
          <w:b/>
          <w:sz w:val="20"/>
          <w:szCs w:val="20"/>
        </w:rPr>
        <w:t>daje o dodržení technických požadavků na</w:t>
      </w:r>
      <w:r>
        <w:rPr>
          <w:rFonts w:ascii="Arial" w:hAnsi="Arial" w:cs="Arial"/>
          <w:b/>
          <w:sz w:val="20"/>
          <w:szCs w:val="20"/>
        </w:rPr>
        <w:t xml:space="preserve"> stavby a obecných technických </w:t>
      </w:r>
      <w:r w:rsidRPr="00D47E12">
        <w:rPr>
          <w:rFonts w:ascii="Arial" w:hAnsi="Arial" w:cs="Arial"/>
          <w:b/>
          <w:sz w:val="20"/>
          <w:szCs w:val="20"/>
        </w:rPr>
        <w:t>požadavků zabezpečujících bezbariérové užívání staveb,</w:t>
      </w:r>
    </w:p>
    <w:p w:rsidR="00FE6A1B" w:rsidRDefault="00FE6A1B" w:rsidP="00FE6A1B">
      <w:pPr>
        <w:pStyle w:val="Odstavecseseznamem"/>
        <w:spacing w:before="100" w:after="100"/>
        <w:jc w:val="both"/>
        <w:rPr>
          <w:rFonts w:ascii="Arial" w:hAnsi="Arial" w:cs="Arial"/>
          <w:sz w:val="20"/>
          <w:szCs w:val="20"/>
        </w:rPr>
      </w:pPr>
      <w:r w:rsidRPr="004B3FF6">
        <w:rPr>
          <w:rFonts w:ascii="Arial" w:hAnsi="Arial" w:cs="Arial"/>
          <w:sz w:val="20"/>
          <w:szCs w:val="20"/>
        </w:rPr>
        <w:t>Do prostoru modulové učebny je zajištěn bezbariérový přístup přes sousední dílnu diagnostiky osobních aut č. místnosti 6-113.</w:t>
      </w:r>
    </w:p>
    <w:p w:rsidR="000E0419" w:rsidRDefault="000E0419" w:rsidP="00FE6A1B">
      <w:pPr>
        <w:pStyle w:val="Odstavecseseznamem"/>
        <w:spacing w:before="100" w:after="100"/>
        <w:jc w:val="both"/>
        <w:rPr>
          <w:rFonts w:ascii="Arial" w:hAnsi="Arial" w:cs="Arial"/>
          <w:sz w:val="20"/>
          <w:szCs w:val="20"/>
        </w:rPr>
      </w:pPr>
    </w:p>
    <w:p w:rsidR="00FE6A1B" w:rsidRPr="000E0419" w:rsidRDefault="00FE6A1B" w:rsidP="000E0419">
      <w:pPr>
        <w:pStyle w:val="Odstavecseseznamem"/>
        <w:numPr>
          <w:ilvl w:val="0"/>
          <w:numId w:val="33"/>
        </w:numPr>
        <w:spacing w:before="100" w:after="100"/>
        <w:ind w:hanging="720"/>
        <w:jc w:val="both"/>
        <w:rPr>
          <w:rFonts w:ascii="Arial" w:hAnsi="Arial" w:cs="Arial"/>
          <w:sz w:val="20"/>
          <w:szCs w:val="20"/>
        </w:rPr>
      </w:pPr>
      <w:r w:rsidRPr="000E0419">
        <w:rPr>
          <w:rFonts w:ascii="Arial" w:hAnsi="Arial" w:cs="Arial"/>
          <w:b/>
          <w:sz w:val="20"/>
          <w:szCs w:val="20"/>
        </w:rPr>
        <w:t xml:space="preserve">Údaje o splnění požadavků dotčených orgánů a požadavků vyplývajících z jiných právních </w:t>
      </w:r>
      <w:r w:rsidRPr="000E0419">
        <w:rPr>
          <w:rFonts w:ascii="Arial" w:hAnsi="Arial" w:cs="Arial"/>
          <w:b/>
          <w:sz w:val="20"/>
          <w:szCs w:val="20"/>
        </w:rPr>
        <w:br/>
        <w:t>předpisů</w:t>
      </w:r>
      <w:r w:rsidR="00A37562">
        <w:rPr>
          <w:rFonts w:ascii="Arial" w:hAnsi="Arial" w:cs="Arial"/>
          <w:b/>
          <w:sz w:val="20"/>
          <w:szCs w:val="20"/>
        </w:rPr>
        <w:t xml:space="preserve"> </w:t>
      </w:r>
      <w:r w:rsidR="00A37562" w:rsidRPr="00A37562">
        <w:rPr>
          <w:rFonts w:ascii="Arial" w:hAnsi="Arial" w:cs="Arial"/>
          <w:b/>
          <w:sz w:val="20"/>
          <w:szCs w:val="20"/>
          <w:vertAlign w:val="superscript"/>
        </w:rPr>
        <w:t>2)</w:t>
      </w:r>
      <w:r w:rsidR="00A37562">
        <w:rPr>
          <w:rFonts w:ascii="Arial" w:hAnsi="Arial" w:cs="Arial"/>
          <w:b/>
          <w:sz w:val="20"/>
          <w:szCs w:val="20"/>
        </w:rPr>
        <w:t xml:space="preserve"> </w:t>
      </w:r>
      <w:r w:rsidR="00A37562" w:rsidRPr="00A37562">
        <w:rPr>
          <w:rFonts w:ascii="Arial" w:hAnsi="Arial" w:cs="Arial"/>
          <w:b/>
          <w:sz w:val="20"/>
          <w:szCs w:val="20"/>
          <w:vertAlign w:val="superscript"/>
        </w:rPr>
        <w:t>např.</w:t>
      </w:r>
      <w:r w:rsidR="00A37562">
        <w:rPr>
          <w:rFonts w:ascii="Arial" w:hAnsi="Arial" w:cs="Arial"/>
          <w:b/>
          <w:sz w:val="20"/>
          <w:szCs w:val="20"/>
          <w:vertAlign w:val="superscript"/>
        </w:rPr>
        <w:t>:</w:t>
      </w:r>
      <w:r w:rsidR="00A37562" w:rsidRPr="00A37562">
        <w:rPr>
          <w:rFonts w:ascii="Arial" w:hAnsi="Arial" w:cs="Arial"/>
          <w:b/>
          <w:sz w:val="20"/>
          <w:szCs w:val="20"/>
          <w:vertAlign w:val="superscript"/>
        </w:rPr>
        <w:t xml:space="preserve"> 18/1997 Sb., atomový zákon v platném znění</w:t>
      </w:r>
      <w:r w:rsidRPr="000E0419">
        <w:rPr>
          <w:rFonts w:ascii="Arial" w:hAnsi="Arial" w:cs="Arial"/>
          <w:b/>
          <w:sz w:val="20"/>
          <w:szCs w:val="20"/>
        </w:rPr>
        <w:t>,</w:t>
      </w:r>
    </w:p>
    <w:p w:rsidR="00A37562" w:rsidRPr="004667A2" w:rsidRDefault="00A37562" w:rsidP="00A37562">
      <w:pPr>
        <w:autoSpaceDE w:val="0"/>
        <w:autoSpaceDN w:val="0"/>
        <w:adjustRightInd w:val="0"/>
        <w:ind w:firstLine="708"/>
        <w:jc w:val="both"/>
        <w:rPr>
          <w:rFonts w:ascii="Arial" w:hAnsi="Arial" w:cs="Arial"/>
          <w:strike/>
          <w:color w:val="FF0000"/>
          <w:sz w:val="20"/>
          <w:szCs w:val="20"/>
        </w:rPr>
      </w:pPr>
      <w:r w:rsidRPr="004667A2">
        <w:rPr>
          <w:rFonts w:ascii="Arial" w:hAnsi="Arial" w:cs="Arial"/>
          <w:sz w:val="20"/>
          <w:szCs w:val="20"/>
        </w:rPr>
        <w:t>Dle odst. 4 § 6 zákona č. 18/1997 Sb., atomový zákon v platném znění tato projektová dokumentace nenavrhuje nové umístění ani nemění účel užívání,</w:t>
      </w:r>
      <w:r>
        <w:rPr>
          <w:rFonts w:ascii="Arial" w:hAnsi="Arial" w:cs="Arial"/>
          <w:sz w:val="20"/>
          <w:szCs w:val="20"/>
        </w:rPr>
        <w:t xml:space="preserve"> jímž by</w:t>
      </w:r>
      <w:r w:rsidRPr="004667A2">
        <w:rPr>
          <w:rFonts w:ascii="Arial" w:hAnsi="Arial" w:cs="Arial"/>
          <w:sz w:val="20"/>
          <w:szCs w:val="20"/>
        </w:rPr>
        <w:t xml:space="preserve"> vznikala </w:t>
      </w:r>
      <w:r>
        <w:rPr>
          <w:rFonts w:ascii="Arial" w:hAnsi="Arial" w:cs="Arial"/>
          <w:sz w:val="20"/>
          <w:szCs w:val="20"/>
        </w:rPr>
        <w:t xml:space="preserve">nová </w:t>
      </w:r>
      <w:r w:rsidRPr="004667A2">
        <w:rPr>
          <w:rFonts w:ascii="Arial" w:hAnsi="Arial" w:cs="Arial"/>
          <w:sz w:val="20"/>
          <w:szCs w:val="20"/>
        </w:rPr>
        <w:t xml:space="preserve">obytná nebo </w:t>
      </w:r>
      <w:r>
        <w:rPr>
          <w:rFonts w:ascii="Arial" w:hAnsi="Arial" w:cs="Arial"/>
          <w:sz w:val="20"/>
          <w:szCs w:val="20"/>
        </w:rPr>
        <w:t xml:space="preserve">nová </w:t>
      </w:r>
      <w:r w:rsidRPr="004667A2">
        <w:rPr>
          <w:rFonts w:ascii="Arial" w:hAnsi="Arial" w:cs="Arial"/>
          <w:sz w:val="20"/>
          <w:szCs w:val="20"/>
        </w:rPr>
        <w:t xml:space="preserve">pobytová místnost s trvalým výskytem osob, proto </w:t>
      </w:r>
      <w:proofErr w:type="gramStart"/>
      <w:r w:rsidRPr="004667A2">
        <w:rPr>
          <w:rFonts w:ascii="Arial" w:hAnsi="Arial" w:cs="Arial"/>
          <w:sz w:val="20"/>
          <w:szCs w:val="20"/>
        </w:rPr>
        <w:t>nebyl</w:t>
      </w:r>
      <w:proofErr w:type="gramEnd"/>
      <w:r w:rsidRPr="004667A2">
        <w:rPr>
          <w:rFonts w:ascii="Arial" w:hAnsi="Arial" w:cs="Arial"/>
          <w:sz w:val="20"/>
          <w:szCs w:val="20"/>
        </w:rPr>
        <w:t xml:space="preserve"> stanoven radonový index pozemku ani </w:t>
      </w:r>
      <w:proofErr w:type="gramStart"/>
      <w:r w:rsidRPr="004667A2">
        <w:rPr>
          <w:rFonts w:ascii="Arial" w:hAnsi="Arial" w:cs="Arial"/>
          <w:sz w:val="20"/>
          <w:szCs w:val="20"/>
        </w:rPr>
        <w:t>nebylo</w:t>
      </w:r>
      <w:proofErr w:type="gramEnd"/>
      <w:r w:rsidRPr="004667A2">
        <w:rPr>
          <w:rFonts w:ascii="Arial" w:hAnsi="Arial" w:cs="Arial"/>
          <w:sz w:val="20"/>
          <w:szCs w:val="20"/>
        </w:rPr>
        <w:t xml:space="preserve"> provedeno měření objemové aktivity radonu. Jedná se o stávající budovu.</w:t>
      </w:r>
      <w:r>
        <w:rPr>
          <w:rFonts w:ascii="Arial" w:hAnsi="Arial" w:cs="Arial"/>
          <w:sz w:val="20"/>
          <w:szCs w:val="20"/>
        </w:rPr>
        <w:t xml:space="preserve"> Pokud </w:t>
      </w:r>
      <w:proofErr w:type="gramStart"/>
      <w:r>
        <w:rPr>
          <w:rFonts w:ascii="Arial" w:hAnsi="Arial" w:cs="Arial"/>
          <w:sz w:val="20"/>
          <w:szCs w:val="20"/>
        </w:rPr>
        <w:t>dojde</w:t>
      </w:r>
      <w:proofErr w:type="gramEnd"/>
      <w:r>
        <w:rPr>
          <w:rFonts w:ascii="Arial" w:hAnsi="Arial" w:cs="Arial"/>
          <w:sz w:val="20"/>
          <w:szCs w:val="20"/>
        </w:rPr>
        <w:t xml:space="preserve"> při provádění stavebních úprav k porušení stávající hydroizolace stavby </w:t>
      </w:r>
      <w:proofErr w:type="gramStart"/>
      <w:r>
        <w:rPr>
          <w:rFonts w:ascii="Arial" w:hAnsi="Arial" w:cs="Arial"/>
          <w:sz w:val="20"/>
          <w:szCs w:val="20"/>
        </w:rPr>
        <w:t>bude</w:t>
      </w:r>
      <w:proofErr w:type="gramEnd"/>
      <w:r>
        <w:rPr>
          <w:rFonts w:ascii="Arial" w:hAnsi="Arial" w:cs="Arial"/>
          <w:sz w:val="20"/>
          <w:szCs w:val="20"/>
        </w:rPr>
        <w:t xml:space="preserve"> opravena, tak aby byla zachována její stávající funkce!</w:t>
      </w:r>
    </w:p>
    <w:p w:rsidR="000E0419" w:rsidRPr="00F556EE" w:rsidRDefault="000E0419" w:rsidP="000E0419">
      <w:pPr>
        <w:pStyle w:val="Odstavecseseznamem"/>
        <w:widowControl w:val="0"/>
        <w:ind w:left="0" w:firstLine="708"/>
        <w:jc w:val="both"/>
        <w:rPr>
          <w:rFonts w:ascii="Arial" w:hAnsi="Arial" w:cs="Arial"/>
          <w:bCs/>
          <w:sz w:val="20"/>
          <w:szCs w:val="20"/>
        </w:rPr>
      </w:pPr>
      <w:r w:rsidRPr="00706A8D">
        <w:rPr>
          <w:rFonts w:ascii="Arial" w:hAnsi="Arial" w:cs="Arial"/>
          <w:sz w:val="20"/>
          <w:szCs w:val="20"/>
        </w:rPr>
        <w:t>Dokumentace je v souladu s požadavky na technické a architektonické řešení dle st</w:t>
      </w:r>
      <w:r>
        <w:rPr>
          <w:rFonts w:ascii="Arial" w:hAnsi="Arial" w:cs="Arial"/>
          <w:sz w:val="20"/>
          <w:szCs w:val="20"/>
        </w:rPr>
        <w:t xml:space="preserve">avebního zákona, ostatních </w:t>
      </w:r>
      <w:r w:rsidRPr="000E1391">
        <w:rPr>
          <w:rFonts w:ascii="Arial" w:hAnsi="Arial" w:cs="Arial"/>
          <w:sz w:val="20"/>
          <w:szCs w:val="20"/>
        </w:rPr>
        <w:t>platných</w:t>
      </w:r>
      <w:r>
        <w:rPr>
          <w:rFonts w:ascii="Arial" w:hAnsi="Arial" w:cs="Arial"/>
          <w:sz w:val="20"/>
          <w:szCs w:val="20"/>
        </w:rPr>
        <w:t xml:space="preserve"> právních předpisů, vyhlášek a ČSN. V rámci stavby dochází k drobným stavebním úpravám, které nevyžadují dle § 103 </w:t>
      </w:r>
      <w:r w:rsidRPr="00D415F3">
        <w:rPr>
          <w:rFonts w:ascii="Arial" w:hAnsi="Arial" w:cs="Arial"/>
          <w:bCs/>
          <w:sz w:val="20"/>
          <w:szCs w:val="20"/>
        </w:rPr>
        <w:t>odst. 1 písm. d) zákona č. 183/2006 Sb., (stavební zákon)</w:t>
      </w:r>
      <w:r>
        <w:rPr>
          <w:rFonts w:ascii="Arial" w:hAnsi="Arial" w:cs="Arial"/>
          <w:bCs/>
          <w:sz w:val="20"/>
          <w:szCs w:val="20"/>
        </w:rPr>
        <w:t xml:space="preserve"> stavební povolení a rozsah prací je takový, že projednání s DOSS není důvodné. Z hlediska orgánu ochrany veřejného zdraví – hygieny, ochrany životního prostředí a orgánu požárního dozoru – požární prevence nedochází ke změně jak z hlediska dispozic použitých materiálů, osvětlení, vytápění, větrání ani užívání.</w:t>
      </w:r>
    </w:p>
    <w:p w:rsidR="000E0419" w:rsidRDefault="000E0419" w:rsidP="00FE6A1B">
      <w:pPr>
        <w:pStyle w:val="Odstavecseseznamem"/>
        <w:spacing w:before="100" w:after="100"/>
        <w:jc w:val="both"/>
        <w:rPr>
          <w:rFonts w:ascii="Arial" w:hAnsi="Arial" w:cs="Arial"/>
          <w:sz w:val="20"/>
          <w:szCs w:val="20"/>
        </w:rPr>
      </w:pPr>
    </w:p>
    <w:p w:rsidR="00A37562" w:rsidRPr="00A37562" w:rsidRDefault="00A37562" w:rsidP="00A37562">
      <w:pPr>
        <w:pStyle w:val="Odstavecseseznamem"/>
        <w:numPr>
          <w:ilvl w:val="0"/>
          <w:numId w:val="33"/>
        </w:numPr>
        <w:spacing w:before="240"/>
        <w:ind w:hanging="720"/>
        <w:jc w:val="both"/>
        <w:rPr>
          <w:rFonts w:ascii="Arial" w:hAnsi="Arial" w:cs="Arial"/>
          <w:b/>
          <w:sz w:val="20"/>
          <w:szCs w:val="20"/>
        </w:rPr>
      </w:pPr>
      <w:r>
        <w:rPr>
          <w:rFonts w:ascii="Arial" w:hAnsi="Arial" w:cs="Arial"/>
          <w:b/>
          <w:sz w:val="20"/>
          <w:szCs w:val="20"/>
        </w:rPr>
        <w:t>S</w:t>
      </w:r>
      <w:r w:rsidRPr="00A37562">
        <w:rPr>
          <w:rFonts w:ascii="Arial" w:hAnsi="Arial" w:cs="Arial"/>
          <w:b/>
          <w:sz w:val="20"/>
          <w:szCs w:val="20"/>
        </w:rPr>
        <w:t>eznam výjimek a úlevových řešení,</w:t>
      </w:r>
    </w:p>
    <w:p w:rsidR="00A37562" w:rsidRDefault="00A37562" w:rsidP="00A37562">
      <w:pPr>
        <w:spacing w:before="100"/>
        <w:jc w:val="both"/>
        <w:rPr>
          <w:rFonts w:ascii="Arial" w:hAnsi="Arial" w:cs="Arial"/>
          <w:sz w:val="20"/>
          <w:szCs w:val="20"/>
        </w:rPr>
      </w:pPr>
      <w:r w:rsidRPr="000E1391">
        <w:rPr>
          <w:rFonts w:ascii="Arial" w:hAnsi="Arial" w:cs="Arial"/>
          <w:sz w:val="20"/>
          <w:szCs w:val="20"/>
        </w:rPr>
        <w:tab/>
      </w:r>
      <w:r>
        <w:rPr>
          <w:rFonts w:ascii="Arial" w:hAnsi="Arial" w:cs="Arial"/>
          <w:sz w:val="20"/>
          <w:szCs w:val="20"/>
        </w:rPr>
        <w:t>V současnosti n</w:t>
      </w:r>
      <w:r w:rsidRPr="000E1391">
        <w:rPr>
          <w:rFonts w:ascii="Arial" w:hAnsi="Arial" w:cs="Arial"/>
          <w:sz w:val="20"/>
          <w:szCs w:val="20"/>
        </w:rPr>
        <w:t xml:space="preserve">ení s žádnými </w:t>
      </w:r>
      <w:r>
        <w:rPr>
          <w:rFonts w:ascii="Arial" w:hAnsi="Arial" w:cs="Arial"/>
          <w:sz w:val="20"/>
          <w:szCs w:val="20"/>
        </w:rPr>
        <w:t>uvažováno, ani nejsou známy případné vynucené výjimky nebo úlevová řešení</w:t>
      </w:r>
      <w:r w:rsidRPr="000E1391">
        <w:rPr>
          <w:rFonts w:ascii="Arial" w:hAnsi="Arial" w:cs="Arial"/>
          <w:sz w:val="20"/>
          <w:szCs w:val="20"/>
        </w:rPr>
        <w:t>.</w:t>
      </w:r>
    </w:p>
    <w:p w:rsidR="00A37562" w:rsidRDefault="00A37562" w:rsidP="00A37562">
      <w:pPr>
        <w:spacing w:before="100"/>
        <w:jc w:val="both"/>
        <w:rPr>
          <w:rFonts w:ascii="Arial" w:hAnsi="Arial" w:cs="Arial"/>
          <w:sz w:val="20"/>
          <w:szCs w:val="20"/>
        </w:rPr>
      </w:pPr>
    </w:p>
    <w:p w:rsidR="00A37562" w:rsidRPr="00A37562" w:rsidRDefault="00A37562" w:rsidP="00A37562">
      <w:pPr>
        <w:pStyle w:val="Odstavecseseznamem"/>
        <w:widowControl w:val="0"/>
        <w:numPr>
          <w:ilvl w:val="0"/>
          <w:numId w:val="33"/>
        </w:numPr>
        <w:ind w:hanging="720"/>
        <w:jc w:val="both"/>
        <w:rPr>
          <w:rFonts w:ascii="Arial" w:hAnsi="Arial" w:cs="Arial"/>
          <w:b/>
          <w:bCs/>
          <w:snapToGrid w:val="0"/>
          <w:sz w:val="20"/>
          <w:szCs w:val="20"/>
        </w:rPr>
      </w:pPr>
      <w:r>
        <w:rPr>
          <w:rFonts w:ascii="Arial" w:hAnsi="Arial" w:cs="Arial"/>
          <w:b/>
          <w:bCs/>
          <w:snapToGrid w:val="0"/>
          <w:sz w:val="20"/>
          <w:szCs w:val="20"/>
        </w:rPr>
        <w:t xml:space="preserve">Navrhované </w:t>
      </w:r>
      <w:r w:rsidRPr="00A37562">
        <w:rPr>
          <w:rFonts w:ascii="Arial" w:hAnsi="Arial" w:cs="Arial"/>
          <w:b/>
          <w:bCs/>
          <w:snapToGrid w:val="0"/>
          <w:sz w:val="20"/>
          <w:szCs w:val="20"/>
        </w:rPr>
        <w:t>kapacity stavby (zastavěná plocha, obestavěný prostor, užitná plocha, počet funkčních jednotek a jejich velikosti, počet uživatelů / pracovníků apod.),</w:t>
      </w:r>
    </w:p>
    <w:p w:rsidR="00A37562" w:rsidRDefault="00A37562" w:rsidP="00A37562">
      <w:pPr>
        <w:pStyle w:val="Odstavecseseznamem"/>
        <w:spacing w:before="120"/>
        <w:jc w:val="both"/>
        <w:rPr>
          <w:rFonts w:ascii="Arial" w:hAnsi="Arial" w:cs="Arial"/>
          <w:bCs/>
          <w:sz w:val="20"/>
          <w:szCs w:val="20"/>
        </w:rPr>
      </w:pPr>
    </w:p>
    <w:p w:rsidR="00A37562" w:rsidRPr="00FC0031" w:rsidRDefault="00A37562" w:rsidP="00A37562">
      <w:pPr>
        <w:pStyle w:val="Odstavecseseznamem"/>
        <w:spacing w:before="120"/>
        <w:ind w:left="4253" w:hanging="3533"/>
        <w:jc w:val="both"/>
        <w:rPr>
          <w:rFonts w:ascii="Arial" w:hAnsi="Arial" w:cs="Arial"/>
          <w:bCs/>
          <w:sz w:val="20"/>
          <w:szCs w:val="20"/>
        </w:rPr>
      </w:pPr>
      <w:r>
        <w:rPr>
          <w:rFonts w:ascii="Arial" w:hAnsi="Arial" w:cs="Arial"/>
          <w:bCs/>
          <w:sz w:val="20"/>
          <w:szCs w:val="20"/>
        </w:rPr>
        <w:t>počet účelových jednotek:</w:t>
      </w:r>
      <w:r>
        <w:rPr>
          <w:rFonts w:ascii="Arial" w:hAnsi="Arial" w:cs="Arial"/>
          <w:bCs/>
          <w:sz w:val="20"/>
          <w:szCs w:val="20"/>
        </w:rPr>
        <w:tab/>
      </w:r>
      <w:r w:rsidR="00473A75">
        <w:rPr>
          <w:rFonts w:ascii="Arial" w:hAnsi="Arial" w:cs="Arial"/>
          <w:bCs/>
          <w:sz w:val="20"/>
          <w:szCs w:val="20"/>
        </w:rPr>
        <w:tab/>
      </w:r>
      <w:r w:rsidR="00473A75">
        <w:rPr>
          <w:rFonts w:ascii="Arial" w:hAnsi="Arial" w:cs="Arial"/>
          <w:bCs/>
          <w:sz w:val="20"/>
          <w:szCs w:val="20"/>
        </w:rPr>
        <w:tab/>
      </w:r>
      <w:r w:rsidR="00473A75">
        <w:rPr>
          <w:rFonts w:ascii="Arial" w:hAnsi="Arial" w:cs="Arial"/>
          <w:bCs/>
          <w:sz w:val="20"/>
          <w:szCs w:val="20"/>
        </w:rPr>
        <w:tab/>
      </w:r>
      <w:r>
        <w:rPr>
          <w:rFonts w:ascii="Arial" w:hAnsi="Arial" w:cs="Arial"/>
          <w:bCs/>
          <w:sz w:val="20"/>
          <w:szCs w:val="20"/>
        </w:rPr>
        <w:t>stávající beze změn</w:t>
      </w:r>
    </w:p>
    <w:p w:rsidR="00A37562" w:rsidRDefault="00A37562" w:rsidP="00A37562">
      <w:pPr>
        <w:pStyle w:val="Odstavecseseznamem"/>
        <w:spacing w:before="120"/>
        <w:jc w:val="both"/>
        <w:rPr>
          <w:rFonts w:ascii="Arial" w:hAnsi="Arial" w:cs="Arial"/>
          <w:bCs/>
          <w:sz w:val="20"/>
          <w:szCs w:val="20"/>
        </w:rPr>
      </w:pPr>
      <w:r w:rsidRPr="00BF2999">
        <w:rPr>
          <w:rFonts w:ascii="Arial" w:hAnsi="Arial" w:cs="Arial"/>
          <w:bCs/>
          <w:sz w:val="20"/>
          <w:szCs w:val="20"/>
        </w:rPr>
        <w:t xml:space="preserve">počet </w:t>
      </w:r>
      <w:r>
        <w:rPr>
          <w:rFonts w:ascii="Arial" w:hAnsi="Arial" w:cs="Arial"/>
          <w:bCs/>
          <w:sz w:val="20"/>
          <w:szCs w:val="20"/>
        </w:rPr>
        <w:t xml:space="preserve">možných </w:t>
      </w:r>
      <w:r w:rsidRPr="00BF2999">
        <w:rPr>
          <w:rFonts w:ascii="Arial" w:hAnsi="Arial" w:cs="Arial"/>
          <w:bCs/>
          <w:sz w:val="20"/>
          <w:szCs w:val="20"/>
        </w:rPr>
        <w:t xml:space="preserve">stálých uživatelů celkem: </w:t>
      </w:r>
      <w:r w:rsidRPr="00BF2999">
        <w:rPr>
          <w:rFonts w:ascii="Arial" w:hAnsi="Arial" w:cs="Arial"/>
          <w:bCs/>
          <w:sz w:val="20"/>
          <w:szCs w:val="20"/>
        </w:rPr>
        <w:tab/>
      </w:r>
      <w:r>
        <w:rPr>
          <w:rFonts w:ascii="Arial" w:hAnsi="Arial" w:cs="Arial"/>
          <w:bCs/>
          <w:sz w:val="20"/>
          <w:szCs w:val="20"/>
        </w:rPr>
        <w:tab/>
      </w:r>
      <w:r w:rsidR="00473A75">
        <w:rPr>
          <w:rFonts w:ascii="Arial" w:hAnsi="Arial" w:cs="Arial"/>
          <w:bCs/>
          <w:sz w:val="20"/>
          <w:szCs w:val="20"/>
        </w:rPr>
        <w:tab/>
      </w:r>
      <w:r>
        <w:rPr>
          <w:rFonts w:ascii="Arial" w:hAnsi="Arial" w:cs="Arial"/>
          <w:bCs/>
          <w:sz w:val="20"/>
          <w:szCs w:val="20"/>
        </w:rPr>
        <w:t>stávající beze změn</w:t>
      </w:r>
      <w:r w:rsidRPr="00BF2999">
        <w:rPr>
          <w:rFonts w:ascii="Arial" w:hAnsi="Arial" w:cs="Arial"/>
          <w:bCs/>
          <w:sz w:val="20"/>
          <w:szCs w:val="20"/>
        </w:rPr>
        <w:t xml:space="preserve"> </w:t>
      </w:r>
    </w:p>
    <w:p w:rsidR="00A37562" w:rsidRDefault="00A37562" w:rsidP="00A37562">
      <w:pPr>
        <w:pStyle w:val="Odstavecseseznamem"/>
        <w:spacing w:before="120"/>
        <w:jc w:val="both"/>
        <w:rPr>
          <w:rFonts w:ascii="Arial" w:hAnsi="Arial" w:cs="Arial"/>
          <w:bCs/>
          <w:sz w:val="20"/>
          <w:szCs w:val="20"/>
        </w:rPr>
      </w:pPr>
      <w:r w:rsidRPr="00BF2999">
        <w:rPr>
          <w:rFonts w:ascii="Arial" w:hAnsi="Arial" w:cs="Arial"/>
          <w:bCs/>
          <w:sz w:val="20"/>
          <w:szCs w:val="20"/>
        </w:rPr>
        <w:t>zastavěná plocha:</w:t>
      </w:r>
      <w:r w:rsidRPr="00BF2999">
        <w:rPr>
          <w:rFonts w:ascii="Arial" w:hAnsi="Arial" w:cs="Arial"/>
          <w:bCs/>
          <w:sz w:val="20"/>
          <w:szCs w:val="20"/>
        </w:rPr>
        <w:tab/>
      </w:r>
      <w:r w:rsidRPr="00BF2999">
        <w:rPr>
          <w:rFonts w:ascii="Arial" w:hAnsi="Arial" w:cs="Arial"/>
          <w:bCs/>
          <w:sz w:val="20"/>
          <w:szCs w:val="20"/>
        </w:rPr>
        <w:tab/>
      </w:r>
      <w:r w:rsidRPr="00BF2999">
        <w:rPr>
          <w:rFonts w:ascii="Arial" w:hAnsi="Arial" w:cs="Arial"/>
          <w:bCs/>
          <w:sz w:val="20"/>
          <w:szCs w:val="20"/>
        </w:rPr>
        <w:tab/>
      </w:r>
      <w:r w:rsidR="00473A75">
        <w:rPr>
          <w:rFonts w:ascii="Arial" w:hAnsi="Arial" w:cs="Arial"/>
          <w:bCs/>
          <w:sz w:val="20"/>
          <w:szCs w:val="20"/>
        </w:rPr>
        <w:tab/>
      </w:r>
      <w:r w:rsidR="00473A75">
        <w:rPr>
          <w:rFonts w:ascii="Arial" w:hAnsi="Arial" w:cs="Arial"/>
          <w:bCs/>
          <w:sz w:val="20"/>
          <w:szCs w:val="20"/>
        </w:rPr>
        <w:tab/>
      </w:r>
      <w:r w:rsidR="00473A75">
        <w:rPr>
          <w:rFonts w:ascii="Arial" w:hAnsi="Arial" w:cs="Arial"/>
          <w:bCs/>
          <w:sz w:val="20"/>
          <w:szCs w:val="20"/>
        </w:rPr>
        <w:tab/>
      </w:r>
      <w:r>
        <w:rPr>
          <w:rFonts w:ascii="Arial" w:hAnsi="Arial" w:cs="Arial"/>
          <w:bCs/>
          <w:sz w:val="20"/>
          <w:szCs w:val="20"/>
        </w:rPr>
        <w:t>stávající beze změn</w:t>
      </w:r>
    </w:p>
    <w:p w:rsidR="00A37562" w:rsidRPr="007F3A18" w:rsidRDefault="00A37562" w:rsidP="00A37562">
      <w:pPr>
        <w:pStyle w:val="Odstavecseseznamem"/>
        <w:spacing w:before="120"/>
        <w:jc w:val="both"/>
        <w:rPr>
          <w:rFonts w:ascii="Arial" w:hAnsi="Arial" w:cs="Arial"/>
          <w:bCs/>
          <w:sz w:val="20"/>
          <w:szCs w:val="20"/>
        </w:rPr>
      </w:pPr>
      <w:r>
        <w:rPr>
          <w:rFonts w:ascii="Arial" w:hAnsi="Arial" w:cs="Arial"/>
          <w:bCs/>
          <w:sz w:val="20"/>
          <w:szCs w:val="20"/>
        </w:rPr>
        <w:t>užitná plocha:</w:t>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sidR="00473A75">
        <w:rPr>
          <w:rFonts w:ascii="Arial" w:hAnsi="Arial" w:cs="Arial"/>
          <w:bCs/>
          <w:sz w:val="20"/>
          <w:szCs w:val="20"/>
        </w:rPr>
        <w:tab/>
      </w:r>
      <w:r w:rsidR="00473A75">
        <w:rPr>
          <w:rFonts w:ascii="Arial" w:hAnsi="Arial" w:cs="Arial"/>
          <w:bCs/>
          <w:sz w:val="20"/>
          <w:szCs w:val="20"/>
        </w:rPr>
        <w:tab/>
      </w:r>
      <w:r w:rsidR="00473A75">
        <w:rPr>
          <w:rFonts w:ascii="Arial" w:hAnsi="Arial" w:cs="Arial"/>
          <w:bCs/>
          <w:sz w:val="20"/>
          <w:szCs w:val="20"/>
        </w:rPr>
        <w:tab/>
      </w:r>
      <w:r>
        <w:rPr>
          <w:rFonts w:ascii="Arial" w:hAnsi="Arial" w:cs="Arial"/>
          <w:bCs/>
          <w:sz w:val="20"/>
          <w:szCs w:val="20"/>
        </w:rPr>
        <w:t>stávající beze změn</w:t>
      </w:r>
    </w:p>
    <w:p w:rsidR="00A37562" w:rsidRDefault="00A37562" w:rsidP="00A37562">
      <w:pPr>
        <w:spacing w:before="100" w:after="100"/>
        <w:jc w:val="both"/>
        <w:rPr>
          <w:rFonts w:ascii="Arial" w:hAnsi="Arial" w:cs="Arial"/>
          <w:sz w:val="20"/>
          <w:szCs w:val="20"/>
        </w:rPr>
      </w:pPr>
    </w:p>
    <w:p w:rsidR="00A37562" w:rsidRPr="00A37562" w:rsidRDefault="009C33A0" w:rsidP="00A37562">
      <w:pPr>
        <w:pStyle w:val="Odstavecseseznamem"/>
        <w:numPr>
          <w:ilvl w:val="0"/>
          <w:numId w:val="33"/>
        </w:numPr>
        <w:spacing w:before="100" w:after="100"/>
        <w:ind w:hanging="720"/>
        <w:jc w:val="both"/>
        <w:rPr>
          <w:rFonts w:ascii="Arial" w:hAnsi="Arial" w:cs="Arial"/>
          <w:b/>
          <w:sz w:val="20"/>
          <w:szCs w:val="20"/>
        </w:rPr>
      </w:pPr>
      <w:r>
        <w:rPr>
          <w:rFonts w:ascii="Arial" w:hAnsi="Arial" w:cs="Arial"/>
          <w:b/>
          <w:bCs/>
          <w:snapToGrid w:val="0"/>
          <w:sz w:val="20"/>
          <w:szCs w:val="20"/>
        </w:rPr>
        <w:t>Z</w:t>
      </w:r>
      <w:r w:rsidR="00A37562" w:rsidRPr="00A37562">
        <w:rPr>
          <w:rFonts w:ascii="Arial" w:hAnsi="Arial" w:cs="Arial"/>
          <w:b/>
          <w:bCs/>
          <w:snapToGrid w:val="0"/>
          <w:sz w:val="20"/>
          <w:szCs w:val="20"/>
        </w:rPr>
        <w:t>ákladní bilance stavby (potřeby a spotřeby médií a hmot, hospodaření s dešťovou vodou, celkové produkované množství a druhy odpadů a emisí, třída energetické náročnosti budov apod.),</w:t>
      </w:r>
    </w:p>
    <w:p w:rsidR="00A37562" w:rsidRDefault="00A37562" w:rsidP="00A37562">
      <w:pPr>
        <w:spacing w:before="240" w:after="100"/>
        <w:ind w:left="720"/>
        <w:rPr>
          <w:rFonts w:ascii="Arial" w:hAnsi="Arial" w:cs="Arial"/>
          <w:sz w:val="20"/>
          <w:szCs w:val="20"/>
        </w:rPr>
      </w:pPr>
      <w:r>
        <w:rPr>
          <w:rFonts w:ascii="Arial" w:hAnsi="Arial" w:cs="Arial"/>
          <w:sz w:val="20"/>
          <w:szCs w:val="20"/>
        </w:rPr>
        <w:t>Stavební úpravy nemají vliv na třídu energetické náročnosti budovy a spotřebu médií a hmot ty zůstávají stávající.</w:t>
      </w:r>
      <w:r w:rsidR="009E5435">
        <w:rPr>
          <w:rFonts w:ascii="Arial" w:hAnsi="Arial" w:cs="Arial"/>
          <w:sz w:val="20"/>
          <w:szCs w:val="20"/>
        </w:rPr>
        <w:t xml:space="preserve"> Není zasahováno do obálky budovy ani jiných teplosměnných ploch.</w:t>
      </w:r>
    </w:p>
    <w:p w:rsidR="00CC75B2" w:rsidRPr="00381CC7" w:rsidRDefault="00CC75B2" w:rsidP="00CC75B2">
      <w:pPr>
        <w:tabs>
          <w:tab w:val="left" w:pos="1021"/>
        </w:tabs>
        <w:ind w:firstLine="709"/>
        <w:jc w:val="both"/>
        <w:rPr>
          <w:rFonts w:ascii="Arial" w:hAnsi="Arial" w:cs="Arial"/>
          <w:sz w:val="20"/>
          <w:szCs w:val="20"/>
        </w:rPr>
      </w:pPr>
      <w:r w:rsidRPr="00884DCE">
        <w:rPr>
          <w:rFonts w:ascii="Arial" w:hAnsi="Arial" w:cs="Arial"/>
          <w:sz w:val="20"/>
          <w:szCs w:val="20"/>
        </w:rPr>
        <w:t>Stavební odpad bude likvidován v souladu se zákonem č. 185/2001 Sb., o odpadech a o změně některých dalších zákonů a souvisejícími předpisy. Veškeré vz</w:t>
      </w:r>
      <w:r>
        <w:rPr>
          <w:rFonts w:ascii="Arial" w:hAnsi="Arial" w:cs="Arial"/>
          <w:sz w:val="20"/>
          <w:szCs w:val="20"/>
        </w:rPr>
        <w:t>n</w:t>
      </w:r>
      <w:r w:rsidRPr="00884DCE">
        <w:rPr>
          <w:rFonts w:ascii="Arial" w:hAnsi="Arial" w:cs="Arial"/>
          <w:sz w:val="20"/>
          <w:szCs w:val="20"/>
        </w:rPr>
        <w:t>iklé odpady budou roztříděny dle vyhlášky 381/2001</w:t>
      </w:r>
      <w:r>
        <w:rPr>
          <w:rFonts w:ascii="Arial" w:hAnsi="Arial" w:cs="Arial"/>
          <w:sz w:val="20"/>
          <w:szCs w:val="20"/>
        </w:rPr>
        <w:t xml:space="preserve"> </w:t>
      </w:r>
      <w:r w:rsidRPr="00884DCE">
        <w:rPr>
          <w:rFonts w:ascii="Arial" w:hAnsi="Arial" w:cs="Arial"/>
          <w:sz w:val="20"/>
          <w:szCs w:val="20"/>
        </w:rPr>
        <w:t xml:space="preserve">Sb., kterou se stanoví Katalog odpadů, Seznam nebezpečných odpadů a seznamy odpadů a států pro účely vývozu, dovozu a tranzitu odpadů a postup při udělování souhlasu k vývozu, dovozu a tranzitu </w:t>
      </w:r>
      <w:r w:rsidRPr="00884DCE">
        <w:rPr>
          <w:rFonts w:ascii="Arial" w:hAnsi="Arial" w:cs="Arial"/>
          <w:sz w:val="20"/>
          <w:szCs w:val="20"/>
        </w:rPr>
        <w:lastRenderedPageBreak/>
        <w:t>odpadů (Katalog odpadů)</w:t>
      </w:r>
      <w:r>
        <w:rPr>
          <w:rFonts w:ascii="Arial" w:hAnsi="Arial" w:cs="Arial"/>
          <w:sz w:val="20"/>
          <w:szCs w:val="20"/>
        </w:rPr>
        <w:t>.</w:t>
      </w:r>
      <w:r w:rsidRPr="008C55A3">
        <w:rPr>
          <w:rFonts w:ascii="Arial" w:hAnsi="Arial" w:cs="Arial"/>
          <w:color w:val="FF0000"/>
          <w:sz w:val="20"/>
          <w:szCs w:val="20"/>
        </w:rPr>
        <w:t xml:space="preserve"> </w:t>
      </w:r>
      <w:r w:rsidRPr="00381CC7">
        <w:rPr>
          <w:rFonts w:ascii="Arial" w:hAnsi="Arial" w:cs="Arial"/>
          <w:sz w:val="20"/>
          <w:szCs w:val="20"/>
        </w:rPr>
        <w:t xml:space="preserve">Roztříděné odpady budou předány oprávněné osobě dle § 12, odst. 3 zákona o odpadech. </w:t>
      </w:r>
    </w:p>
    <w:p w:rsidR="00CC75B2" w:rsidRDefault="00CC75B2" w:rsidP="00CC75B2">
      <w:pPr>
        <w:tabs>
          <w:tab w:val="left" w:pos="1021"/>
        </w:tabs>
        <w:ind w:firstLine="709"/>
        <w:jc w:val="both"/>
        <w:rPr>
          <w:rFonts w:ascii="Arial" w:hAnsi="Arial" w:cs="Arial"/>
          <w:sz w:val="20"/>
          <w:szCs w:val="20"/>
        </w:rPr>
      </w:pPr>
      <w:r w:rsidRPr="00381CC7">
        <w:rPr>
          <w:rFonts w:ascii="Arial" w:hAnsi="Arial" w:cs="Arial"/>
          <w:sz w:val="20"/>
          <w:szCs w:val="20"/>
        </w:rPr>
        <w:t>Během stavby budou odpady soustřeďovány utříděné podle jednotlivých druhů a kategorií</w:t>
      </w:r>
      <w:r>
        <w:rPr>
          <w:rFonts w:ascii="Arial" w:hAnsi="Arial" w:cs="Arial"/>
          <w:sz w:val="20"/>
          <w:szCs w:val="20"/>
        </w:rPr>
        <w:t>,</w:t>
      </w:r>
      <w:r w:rsidRPr="00381CC7">
        <w:rPr>
          <w:rFonts w:ascii="Arial" w:hAnsi="Arial" w:cs="Arial"/>
          <w:sz w:val="20"/>
          <w:szCs w:val="20"/>
        </w:rPr>
        <w:t xml:space="preserve"> </w:t>
      </w:r>
      <w:r>
        <w:rPr>
          <w:rFonts w:ascii="Arial" w:hAnsi="Arial" w:cs="Arial"/>
          <w:sz w:val="20"/>
          <w:szCs w:val="20"/>
        </w:rPr>
        <w:t xml:space="preserve">tak aby byly </w:t>
      </w:r>
      <w:r w:rsidRPr="00381CC7">
        <w:rPr>
          <w:rFonts w:ascii="Arial" w:hAnsi="Arial" w:cs="Arial"/>
          <w:sz w:val="20"/>
          <w:szCs w:val="20"/>
        </w:rPr>
        <w:t>zabezpečeny odcizením</w:t>
      </w:r>
      <w:r>
        <w:rPr>
          <w:rFonts w:ascii="Arial" w:hAnsi="Arial" w:cs="Arial"/>
          <w:sz w:val="20"/>
          <w:szCs w:val="20"/>
        </w:rPr>
        <w:t>,</w:t>
      </w:r>
      <w:r w:rsidRPr="00381CC7">
        <w:rPr>
          <w:rFonts w:ascii="Arial" w:hAnsi="Arial" w:cs="Arial"/>
          <w:sz w:val="20"/>
          <w:szCs w:val="20"/>
        </w:rPr>
        <w:t xml:space="preserve"> únikem nebo před znehodnocením</w:t>
      </w:r>
      <w:r>
        <w:rPr>
          <w:rFonts w:ascii="Arial" w:hAnsi="Arial" w:cs="Arial"/>
          <w:sz w:val="20"/>
          <w:szCs w:val="20"/>
        </w:rPr>
        <w:t>.</w:t>
      </w:r>
    </w:p>
    <w:p w:rsidR="00CC75B2" w:rsidRDefault="00CC75B2" w:rsidP="00CC75B2">
      <w:pPr>
        <w:tabs>
          <w:tab w:val="left" w:pos="1021"/>
        </w:tabs>
        <w:ind w:firstLine="709"/>
        <w:jc w:val="both"/>
        <w:rPr>
          <w:rFonts w:ascii="Arial" w:hAnsi="Arial" w:cs="Arial"/>
          <w:sz w:val="20"/>
          <w:szCs w:val="20"/>
        </w:rPr>
      </w:pPr>
      <w:r>
        <w:rPr>
          <w:rFonts w:ascii="Arial" w:hAnsi="Arial" w:cs="Arial"/>
          <w:sz w:val="20"/>
          <w:szCs w:val="20"/>
        </w:rPr>
        <w:t xml:space="preserve">Na stavbě bude používána běžná mechanizace splňující v současnosti platné emisní předpisy. Předpokládaným zařízením, které </w:t>
      </w:r>
      <w:proofErr w:type="gramStart"/>
      <w:r>
        <w:rPr>
          <w:rFonts w:ascii="Arial" w:hAnsi="Arial" w:cs="Arial"/>
          <w:sz w:val="20"/>
          <w:szCs w:val="20"/>
        </w:rPr>
        <w:t>bude</w:t>
      </w:r>
      <w:proofErr w:type="gramEnd"/>
      <w:r>
        <w:rPr>
          <w:rFonts w:ascii="Arial" w:hAnsi="Arial" w:cs="Arial"/>
          <w:sz w:val="20"/>
          <w:szCs w:val="20"/>
        </w:rPr>
        <w:t xml:space="preserve"> využíváno vždy pouze v určité etapě výstavby </w:t>
      </w:r>
      <w:proofErr w:type="gramStart"/>
      <w:r>
        <w:rPr>
          <w:rFonts w:ascii="Arial" w:hAnsi="Arial" w:cs="Arial"/>
          <w:sz w:val="20"/>
          <w:szCs w:val="20"/>
        </w:rPr>
        <w:t>budou</w:t>
      </w:r>
      <w:proofErr w:type="gramEnd"/>
      <w:r>
        <w:rPr>
          <w:rFonts w:ascii="Arial" w:hAnsi="Arial" w:cs="Arial"/>
          <w:sz w:val="20"/>
          <w:szCs w:val="20"/>
        </w:rPr>
        <w:t xml:space="preserve"> především nákladní automobily zajišťující zásobování - dále bude na stavbu dovážen materiál a odvážena roztříděná stavební suť. Vzhledem k velikosti stavebního záměru dojde k dočasnému zanedbatelnému zvýšení intenzity dopravy a tomu i odpovídající množství vypouštěných emisí. Vypouštěné emise v průběhu výstavby nepřekročí imisní limity vypouštěných škodlivin.</w:t>
      </w:r>
    </w:p>
    <w:p w:rsidR="00CC75B2" w:rsidRPr="00D4491F" w:rsidRDefault="00CC75B2" w:rsidP="00CC75B2">
      <w:pPr>
        <w:rPr>
          <w:rFonts w:ascii="Arial" w:hAnsi="Arial" w:cs="Arial"/>
          <w:sz w:val="20"/>
          <w:szCs w:val="20"/>
          <w:lang w:eastAsia="en-US"/>
        </w:rPr>
      </w:pPr>
      <w:r w:rsidRPr="00D4491F">
        <w:rPr>
          <w:rFonts w:ascii="Arial" w:hAnsi="Arial" w:cs="Arial"/>
          <w:sz w:val="20"/>
          <w:szCs w:val="20"/>
          <w:lang w:eastAsia="en-US"/>
        </w:rPr>
        <w:t>Předpokládaný</w:t>
      </w:r>
      <w:r>
        <w:rPr>
          <w:rFonts w:ascii="Arial" w:hAnsi="Arial" w:cs="Arial"/>
          <w:sz w:val="20"/>
          <w:szCs w:val="20"/>
          <w:lang w:eastAsia="en-US"/>
        </w:rPr>
        <w:t xml:space="preserve"> seznam odpadů vzniklých na stavbě dle katalogu odpadů:</w:t>
      </w:r>
    </w:p>
    <w:p w:rsidR="00CC75B2" w:rsidRDefault="00CC75B2" w:rsidP="00CC75B2">
      <w:pPr>
        <w:autoSpaceDE w:val="0"/>
        <w:autoSpaceDN w:val="0"/>
        <w:adjustRightInd w:val="0"/>
        <w:rPr>
          <w:rFonts w:ascii="LuxiMono" w:eastAsiaTheme="minorHAnsi" w:hAnsi="LuxiMono" w:cs="LuxiMono"/>
          <w:sz w:val="16"/>
          <w:szCs w:val="16"/>
          <w:lang w:eastAsia="en-US"/>
        </w:rPr>
      </w:pPr>
    </w:p>
    <w:p w:rsidR="00CC75B2" w:rsidRPr="00D4491F" w:rsidRDefault="00CC75B2" w:rsidP="00CC75B2">
      <w:pPr>
        <w:autoSpaceDE w:val="0"/>
        <w:autoSpaceDN w:val="0"/>
        <w:adjustRightInd w:val="0"/>
        <w:rPr>
          <w:rFonts w:ascii="Arial" w:eastAsiaTheme="minorHAnsi" w:hAnsi="Arial" w:cs="Arial"/>
          <w:sz w:val="20"/>
          <w:szCs w:val="20"/>
          <w:lang w:eastAsia="en-US"/>
        </w:rPr>
      </w:pPr>
      <w:r w:rsidRPr="00D4491F">
        <w:rPr>
          <w:rFonts w:ascii="Arial" w:eastAsiaTheme="minorHAnsi" w:hAnsi="Arial" w:cs="Arial"/>
          <w:sz w:val="20"/>
          <w:szCs w:val="20"/>
          <w:lang w:eastAsia="en-US"/>
        </w:rPr>
        <w:t>STAVEBNÍ A DEMOLIČNÍ ODPADY (VČETNĚ VYTĚŽENÉ ZEMINY Z KONTAMINOVANÝCH MÍST)</w:t>
      </w:r>
    </w:p>
    <w:p w:rsidR="00CC75B2" w:rsidRPr="00FF5653" w:rsidRDefault="00CC75B2" w:rsidP="00CC75B2">
      <w:pPr>
        <w:autoSpaceDE w:val="0"/>
        <w:autoSpaceDN w:val="0"/>
        <w:adjustRightInd w:val="0"/>
        <w:rPr>
          <w:rFonts w:ascii="Arial" w:eastAsiaTheme="minorHAnsi" w:hAnsi="Arial" w:cs="Arial"/>
          <w:strike/>
          <w:sz w:val="20"/>
          <w:szCs w:val="20"/>
          <w:lang w:eastAsia="en-US"/>
        </w:rPr>
      </w:pPr>
      <w:r w:rsidRPr="00FF5653">
        <w:rPr>
          <w:rFonts w:ascii="Arial" w:eastAsiaTheme="minorHAnsi" w:hAnsi="Arial" w:cs="Arial"/>
          <w:strike/>
          <w:sz w:val="20"/>
          <w:szCs w:val="20"/>
          <w:lang w:eastAsia="en-US"/>
        </w:rPr>
        <w:t>17 01 Beton, cihly, tašky a keramika</w:t>
      </w:r>
    </w:p>
    <w:p w:rsidR="00CC75B2" w:rsidRPr="00FF5653" w:rsidRDefault="00CC75B2" w:rsidP="00CC75B2">
      <w:pPr>
        <w:autoSpaceDE w:val="0"/>
        <w:autoSpaceDN w:val="0"/>
        <w:adjustRightInd w:val="0"/>
        <w:rPr>
          <w:rFonts w:ascii="Arial" w:eastAsiaTheme="minorHAnsi" w:hAnsi="Arial" w:cs="Arial"/>
          <w:strike/>
          <w:sz w:val="20"/>
          <w:szCs w:val="20"/>
          <w:lang w:eastAsia="en-US"/>
        </w:rPr>
      </w:pPr>
      <w:r w:rsidRPr="00FF5653">
        <w:rPr>
          <w:rFonts w:ascii="Arial" w:eastAsiaTheme="minorHAnsi" w:hAnsi="Arial" w:cs="Arial"/>
          <w:strike/>
          <w:sz w:val="20"/>
          <w:szCs w:val="20"/>
          <w:lang w:eastAsia="en-US"/>
        </w:rPr>
        <w:t>17 01 01 Beton</w:t>
      </w:r>
    </w:p>
    <w:p w:rsidR="00CC75B2" w:rsidRPr="00FF5653" w:rsidRDefault="00CC75B2" w:rsidP="00CC75B2">
      <w:pPr>
        <w:autoSpaceDE w:val="0"/>
        <w:autoSpaceDN w:val="0"/>
        <w:adjustRightInd w:val="0"/>
        <w:rPr>
          <w:rFonts w:ascii="Arial" w:eastAsiaTheme="minorHAnsi" w:hAnsi="Arial" w:cs="Arial"/>
          <w:strike/>
          <w:sz w:val="20"/>
          <w:szCs w:val="20"/>
          <w:lang w:eastAsia="en-US"/>
        </w:rPr>
      </w:pPr>
      <w:r w:rsidRPr="00FF5653">
        <w:rPr>
          <w:rFonts w:ascii="Arial" w:eastAsiaTheme="minorHAnsi" w:hAnsi="Arial" w:cs="Arial"/>
          <w:strike/>
          <w:sz w:val="20"/>
          <w:szCs w:val="20"/>
          <w:lang w:eastAsia="en-US"/>
        </w:rPr>
        <w:t>17 01 02 Cihly</w:t>
      </w:r>
    </w:p>
    <w:p w:rsidR="00CC75B2" w:rsidRPr="009434E1" w:rsidRDefault="00CC75B2" w:rsidP="00CC75B2">
      <w:pPr>
        <w:autoSpaceDE w:val="0"/>
        <w:autoSpaceDN w:val="0"/>
        <w:adjustRightInd w:val="0"/>
        <w:rPr>
          <w:rFonts w:ascii="Arial" w:eastAsiaTheme="minorHAnsi" w:hAnsi="Arial" w:cs="Arial"/>
          <w:strike/>
          <w:sz w:val="20"/>
          <w:szCs w:val="20"/>
          <w:lang w:eastAsia="en-US"/>
        </w:rPr>
      </w:pPr>
      <w:r w:rsidRPr="009434E1">
        <w:rPr>
          <w:rFonts w:ascii="Arial" w:eastAsiaTheme="minorHAnsi" w:hAnsi="Arial" w:cs="Arial"/>
          <w:strike/>
          <w:sz w:val="20"/>
          <w:szCs w:val="20"/>
          <w:lang w:eastAsia="en-US"/>
        </w:rPr>
        <w:t>17 01 03 Tašky a keramické výrobky</w:t>
      </w:r>
    </w:p>
    <w:p w:rsidR="00CC75B2" w:rsidRPr="00BC5EF7" w:rsidRDefault="00CC75B2" w:rsidP="00CC75B2">
      <w:pPr>
        <w:autoSpaceDE w:val="0"/>
        <w:autoSpaceDN w:val="0"/>
        <w:adjustRightInd w:val="0"/>
        <w:rPr>
          <w:rFonts w:ascii="Arial" w:eastAsiaTheme="minorHAnsi" w:hAnsi="Arial" w:cs="Arial"/>
          <w:sz w:val="20"/>
          <w:szCs w:val="20"/>
          <w:lang w:eastAsia="en-US"/>
        </w:rPr>
      </w:pPr>
      <w:r w:rsidRPr="00BC5EF7">
        <w:rPr>
          <w:rFonts w:ascii="Arial" w:eastAsiaTheme="minorHAnsi" w:hAnsi="Arial" w:cs="Arial"/>
          <w:sz w:val="20"/>
          <w:szCs w:val="20"/>
          <w:lang w:eastAsia="en-US"/>
        </w:rPr>
        <w:t>17 01 06* Směsi nebo oddělené frakce betonu, cihel, tašek a</w:t>
      </w:r>
    </w:p>
    <w:p w:rsidR="00CC75B2" w:rsidRPr="00BC5EF7" w:rsidRDefault="00CC75B2" w:rsidP="00CC75B2">
      <w:pPr>
        <w:autoSpaceDE w:val="0"/>
        <w:autoSpaceDN w:val="0"/>
        <w:adjustRightInd w:val="0"/>
        <w:rPr>
          <w:rFonts w:ascii="Arial" w:eastAsiaTheme="minorHAnsi" w:hAnsi="Arial" w:cs="Arial"/>
          <w:sz w:val="20"/>
          <w:szCs w:val="20"/>
          <w:lang w:eastAsia="en-US"/>
        </w:rPr>
      </w:pPr>
      <w:r w:rsidRPr="00BC5EF7">
        <w:rPr>
          <w:rFonts w:ascii="Arial" w:eastAsiaTheme="minorHAnsi" w:hAnsi="Arial" w:cs="Arial"/>
          <w:sz w:val="20"/>
          <w:szCs w:val="20"/>
          <w:lang w:eastAsia="en-US"/>
        </w:rPr>
        <w:t>keramických výrobků obsahující nebezpečné látky</w:t>
      </w:r>
    </w:p>
    <w:p w:rsidR="00CC75B2" w:rsidRPr="00BC5EF7" w:rsidRDefault="00CC75B2" w:rsidP="00CC75B2">
      <w:pPr>
        <w:autoSpaceDE w:val="0"/>
        <w:autoSpaceDN w:val="0"/>
        <w:adjustRightInd w:val="0"/>
        <w:rPr>
          <w:rFonts w:ascii="Arial" w:eastAsiaTheme="minorHAnsi" w:hAnsi="Arial" w:cs="Arial"/>
          <w:sz w:val="20"/>
          <w:szCs w:val="20"/>
          <w:lang w:eastAsia="en-US"/>
        </w:rPr>
      </w:pPr>
      <w:r w:rsidRPr="00BC5EF7">
        <w:rPr>
          <w:rFonts w:ascii="Arial" w:eastAsiaTheme="minorHAnsi" w:hAnsi="Arial" w:cs="Arial"/>
          <w:sz w:val="20"/>
          <w:szCs w:val="20"/>
          <w:lang w:eastAsia="en-US"/>
        </w:rPr>
        <w:t>17 01 07 Směsi nebo oddělené frakce betonu, cihel, tašek a</w:t>
      </w:r>
    </w:p>
    <w:p w:rsidR="00CC75B2" w:rsidRPr="00BC5EF7" w:rsidRDefault="00CC75B2" w:rsidP="00CC75B2">
      <w:pPr>
        <w:autoSpaceDE w:val="0"/>
        <w:autoSpaceDN w:val="0"/>
        <w:adjustRightInd w:val="0"/>
        <w:rPr>
          <w:rFonts w:ascii="Arial" w:eastAsiaTheme="minorHAnsi" w:hAnsi="Arial" w:cs="Arial"/>
          <w:sz w:val="20"/>
          <w:szCs w:val="20"/>
          <w:lang w:eastAsia="en-US"/>
        </w:rPr>
      </w:pPr>
      <w:r w:rsidRPr="00BC5EF7">
        <w:rPr>
          <w:rFonts w:ascii="Arial" w:eastAsiaTheme="minorHAnsi" w:hAnsi="Arial" w:cs="Arial"/>
          <w:sz w:val="20"/>
          <w:szCs w:val="20"/>
          <w:lang w:eastAsia="en-US"/>
        </w:rPr>
        <w:t>keramických výrobků neuvedené pod číslem 17 01 06</w:t>
      </w:r>
    </w:p>
    <w:p w:rsidR="00CC75B2" w:rsidRPr="00B90DC2" w:rsidRDefault="00CC75B2" w:rsidP="00CC75B2">
      <w:pPr>
        <w:autoSpaceDE w:val="0"/>
        <w:autoSpaceDN w:val="0"/>
        <w:adjustRightInd w:val="0"/>
        <w:rPr>
          <w:rFonts w:ascii="Arial" w:eastAsiaTheme="minorHAnsi" w:hAnsi="Arial" w:cs="Arial"/>
          <w:sz w:val="20"/>
          <w:szCs w:val="20"/>
          <w:lang w:eastAsia="en-US"/>
        </w:rPr>
      </w:pPr>
      <w:r w:rsidRPr="00B90DC2">
        <w:rPr>
          <w:rFonts w:ascii="Arial" w:eastAsiaTheme="minorHAnsi" w:hAnsi="Arial" w:cs="Arial"/>
          <w:sz w:val="20"/>
          <w:szCs w:val="20"/>
          <w:lang w:eastAsia="en-US"/>
        </w:rPr>
        <w:t>17 02 Dřevo, sklo a plasty</w:t>
      </w:r>
    </w:p>
    <w:p w:rsidR="00CC75B2" w:rsidRPr="00FF5653" w:rsidRDefault="00CC75B2" w:rsidP="00CC75B2">
      <w:pPr>
        <w:autoSpaceDE w:val="0"/>
        <w:autoSpaceDN w:val="0"/>
        <w:adjustRightInd w:val="0"/>
        <w:rPr>
          <w:rFonts w:ascii="Arial" w:eastAsiaTheme="minorHAnsi" w:hAnsi="Arial" w:cs="Arial"/>
          <w:strike/>
          <w:sz w:val="20"/>
          <w:szCs w:val="20"/>
          <w:lang w:eastAsia="en-US"/>
        </w:rPr>
      </w:pPr>
      <w:r w:rsidRPr="00FF5653">
        <w:rPr>
          <w:rFonts w:ascii="Arial" w:eastAsiaTheme="minorHAnsi" w:hAnsi="Arial" w:cs="Arial"/>
          <w:strike/>
          <w:sz w:val="20"/>
          <w:szCs w:val="20"/>
          <w:lang w:eastAsia="en-US"/>
        </w:rPr>
        <w:t>17 02 01 Dřevo</w:t>
      </w:r>
    </w:p>
    <w:p w:rsidR="00CC75B2" w:rsidRPr="00B90DC2" w:rsidRDefault="00CC75B2" w:rsidP="00CC75B2">
      <w:pPr>
        <w:autoSpaceDE w:val="0"/>
        <w:autoSpaceDN w:val="0"/>
        <w:adjustRightInd w:val="0"/>
        <w:rPr>
          <w:rFonts w:ascii="Arial" w:eastAsiaTheme="minorHAnsi" w:hAnsi="Arial" w:cs="Arial"/>
          <w:sz w:val="20"/>
          <w:szCs w:val="20"/>
          <w:lang w:eastAsia="en-US"/>
        </w:rPr>
      </w:pPr>
      <w:r w:rsidRPr="00B90DC2">
        <w:rPr>
          <w:rFonts w:ascii="Arial" w:eastAsiaTheme="minorHAnsi" w:hAnsi="Arial" w:cs="Arial"/>
          <w:sz w:val="20"/>
          <w:szCs w:val="20"/>
          <w:lang w:eastAsia="en-US"/>
        </w:rPr>
        <w:t>17 02 02 Sklo</w:t>
      </w:r>
    </w:p>
    <w:p w:rsidR="00CC75B2" w:rsidRPr="00B90DC2" w:rsidRDefault="00CC75B2" w:rsidP="00CC75B2">
      <w:pPr>
        <w:autoSpaceDE w:val="0"/>
        <w:autoSpaceDN w:val="0"/>
        <w:adjustRightInd w:val="0"/>
        <w:rPr>
          <w:rFonts w:ascii="Arial" w:eastAsiaTheme="minorHAnsi" w:hAnsi="Arial" w:cs="Arial"/>
          <w:sz w:val="20"/>
          <w:szCs w:val="20"/>
          <w:lang w:eastAsia="en-US"/>
        </w:rPr>
      </w:pPr>
      <w:r w:rsidRPr="00B90DC2">
        <w:rPr>
          <w:rFonts w:ascii="Arial" w:eastAsiaTheme="minorHAnsi" w:hAnsi="Arial" w:cs="Arial"/>
          <w:sz w:val="20"/>
          <w:szCs w:val="20"/>
          <w:lang w:eastAsia="en-US"/>
        </w:rPr>
        <w:t>17 02 03 Plasty</w:t>
      </w:r>
    </w:p>
    <w:p w:rsidR="00CC75B2" w:rsidRPr="00D4491F" w:rsidRDefault="00CC75B2" w:rsidP="00CC75B2">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02 04* Sklo, plasty a dřevo obsahující nebezpečné látky nebo</w:t>
      </w:r>
    </w:p>
    <w:p w:rsidR="00CC75B2" w:rsidRPr="00D4491F" w:rsidRDefault="00CC75B2" w:rsidP="00CC75B2">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nebezpečnými látkami znečištěné</w:t>
      </w:r>
    </w:p>
    <w:p w:rsidR="00CC75B2" w:rsidRPr="00D4491F" w:rsidRDefault="00CC75B2" w:rsidP="00CC75B2">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03 Asfaltové směsi, dehet a výrobky z dehtu</w:t>
      </w:r>
    </w:p>
    <w:p w:rsidR="00CC75B2" w:rsidRPr="00D4491F" w:rsidRDefault="00CC75B2" w:rsidP="00CC75B2">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03 01* Asfaltové směsi obsahující dehet</w:t>
      </w:r>
    </w:p>
    <w:p w:rsidR="00CC75B2" w:rsidRPr="00D4491F" w:rsidRDefault="00CC75B2" w:rsidP="00CC75B2">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03 02 Asfaltové směsi neuvedené pod číslem 17 03 01</w:t>
      </w:r>
    </w:p>
    <w:p w:rsidR="00CC75B2" w:rsidRPr="00D4491F" w:rsidRDefault="00CC75B2" w:rsidP="00CC75B2">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03 03* Uhelný dehet a výrobky z dehtu</w:t>
      </w:r>
    </w:p>
    <w:p w:rsidR="00CC75B2" w:rsidRPr="00D4491F" w:rsidRDefault="00CC75B2" w:rsidP="00CC75B2">
      <w:pPr>
        <w:autoSpaceDE w:val="0"/>
        <w:autoSpaceDN w:val="0"/>
        <w:adjustRightInd w:val="0"/>
        <w:rPr>
          <w:rFonts w:ascii="Arial" w:eastAsiaTheme="minorHAnsi" w:hAnsi="Arial" w:cs="Arial"/>
          <w:sz w:val="20"/>
          <w:szCs w:val="20"/>
          <w:lang w:eastAsia="en-US"/>
        </w:rPr>
      </w:pPr>
      <w:r w:rsidRPr="00D4491F">
        <w:rPr>
          <w:rFonts w:ascii="Arial" w:eastAsiaTheme="minorHAnsi" w:hAnsi="Arial" w:cs="Arial"/>
          <w:sz w:val="20"/>
          <w:szCs w:val="20"/>
          <w:lang w:eastAsia="en-US"/>
        </w:rPr>
        <w:t>17 04 Kovy (včetně jejich slitin)</w:t>
      </w:r>
    </w:p>
    <w:p w:rsidR="00CC75B2" w:rsidRPr="00BC5EF7" w:rsidRDefault="00CC75B2" w:rsidP="00CC75B2">
      <w:pPr>
        <w:autoSpaceDE w:val="0"/>
        <w:autoSpaceDN w:val="0"/>
        <w:adjustRightInd w:val="0"/>
        <w:rPr>
          <w:rFonts w:ascii="Arial" w:eastAsiaTheme="minorHAnsi" w:hAnsi="Arial" w:cs="Arial"/>
          <w:sz w:val="20"/>
          <w:szCs w:val="20"/>
          <w:lang w:eastAsia="en-US"/>
        </w:rPr>
      </w:pPr>
      <w:r w:rsidRPr="00BC5EF7">
        <w:rPr>
          <w:rFonts w:ascii="Arial" w:eastAsiaTheme="minorHAnsi" w:hAnsi="Arial" w:cs="Arial"/>
          <w:sz w:val="20"/>
          <w:szCs w:val="20"/>
          <w:lang w:eastAsia="en-US"/>
        </w:rPr>
        <w:t>17 04 01 Měď, bronz, mosaz</w:t>
      </w:r>
    </w:p>
    <w:p w:rsidR="00CC75B2" w:rsidRPr="00D4491F" w:rsidRDefault="00CC75B2" w:rsidP="00CC75B2">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04 02 Hliník</w:t>
      </w:r>
    </w:p>
    <w:p w:rsidR="00CC75B2" w:rsidRPr="00D4491F" w:rsidRDefault="00CC75B2" w:rsidP="00CC75B2">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04 03 Olovo</w:t>
      </w:r>
    </w:p>
    <w:p w:rsidR="00CC75B2" w:rsidRPr="009434E1" w:rsidRDefault="00CC75B2" w:rsidP="00CC75B2">
      <w:pPr>
        <w:autoSpaceDE w:val="0"/>
        <w:autoSpaceDN w:val="0"/>
        <w:adjustRightInd w:val="0"/>
        <w:rPr>
          <w:rFonts w:ascii="Arial" w:eastAsiaTheme="minorHAnsi" w:hAnsi="Arial" w:cs="Arial"/>
          <w:strike/>
          <w:sz w:val="20"/>
          <w:szCs w:val="20"/>
          <w:lang w:eastAsia="en-US"/>
        </w:rPr>
      </w:pPr>
      <w:r w:rsidRPr="009434E1">
        <w:rPr>
          <w:rFonts w:ascii="Arial" w:eastAsiaTheme="minorHAnsi" w:hAnsi="Arial" w:cs="Arial"/>
          <w:strike/>
          <w:sz w:val="20"/>
          <w:szCs w:val="20"/>
          <w:lang w:eastAsia="en-US"/>
        </w:rPr>
        <w:t>17 04 04 Zinek</w:t>
      </w:r>
    </w:p>
    <w:p w:rsidR="00CC75B2" w:rsidRPr="00B90DC2" w:rsidRDefault="00CC75B2" w:rsidP="00CC75B2">
      <w:pPr>
        <w:autoSpaceDE w:val="0"/>
        <w:autoSpaceDN w:val="0"/>
        <w:adjustRightInd w:val="0"/>
        <w:rPr>
          <w:rFonts w:ascii="Arial" w:eastAsiaTheme="minorHAnsi" w:hAnsi="Arial" w:cs="Arial"/>
          <w:sz w:val="20"/>
          <w:szCs w:val="20"/>
          <w:lang w:eastAsia="en-US"/>
        </w:rPr>
      </w:pPr>
      <w:r w:rsidRPr="00B90DC2">
        <w:rPr>
          <w:rFonts w:ascii="Arial" w:eastAsiaTheme="minorHAnsi" w:hAnsi="Arial" w:cs="Arial"/>
          <w:sz w:val="20"/>
          <w:szCs w:val="20"/>
          <w:lang w:eastAsia="en-US"/>
        </w:rPr>
        <w:t>17 04 05 Železo a ocel</w:t>
      </w:r>
    </w:p>
    <w:p w:rsidR="00CC75B2" w:rsidRPr="00D4491F" w:rsidRDefault="00CC75B2" w:rsidP="00CC75B2">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04 06 Cín</w:t>
      </w:r>
    </w:p>
    <w:p w:rsidR="00CC75B2" w:rsidRPr="00DB6F8C" w:rsidRDefault="00CC75B2" w:rsidP="00CC75B2">
      <w:pPr>
        <w:autoSpaceDE w:val="0"/>
        <w:autoSpaceDN w:val="0"/>
        <w:adjustRightInd w:val="0"/>
        <w:rPr>
          <w:rFonts w:ascii="Arial" w:eastAsiaTheme="minorHAnsi" w:hAnsi="Arial" w:cs="Arial"/>
          <w:sz w:val="20"/>
          <w:szCs w:val="20"/>
          <w:lang w:eastAsia="en-US"/>
        </w:rPr>
      </w:pPr>
      <w:r w:rsidRPr="00DB6F8C">
        <w:rPr>
          <w:rFonts w:ascii="Arial" w:eastAsiaTheme="minorHAnsi" w:hAnsi="Arial" w:cs="Arial"/>
          <w:sz w:val="20"/>
          <w:szCs w:val="20"/>
          <w:lang w:eastAsia="en-US"/>
        </w:rPr>
        <w:t>17 04 07 Směsné kovy</w:t>
      </w:r>
    </w:p>
    <w:p w:rsidR="00CC75B2" w:rsidRPr="00D4491F" w:rsidRDefault="00CC75B2" w:rsidP="00CC75B2">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04 09* Kovový odpad znečištěný nebezpečnými látkami</w:t>
      </w:r>
    </w:p>
    <w:p w:rsidR="00CC75B2" w:rsidRPr="00D4491F" w:rsidRDefault="00CC75B2" w:rsidP="00CC75B2">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04 10* Kabely obsahující ropné látky, uhelný dehet a jiné</w:t>
      </w:r>
    </w:p>
    <w:p w:rsidR="00CC75B2" w:rsidRPr="00D4491F" w:rsidRDefault="00CC75B2" w:rsidP="00CC75B2">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nebezpečné látky</w:t>
      </w:r>
    </w:p>
    <w:p w:rsidR="00CC75B2" w:rsidRPr="00DB6F8C" w:rsidRDefault="00CC75B2" w:rsidP="00CC75B2">
      <w:pPr>
        <w:autoSpaceDE w:val="0"/>
        <w:autoSpaceDN w:val="0"/>
        <w:adjustRightInd w:val="0"/>
        <w:rPr>
          <w:rFonts w:ascii="Arial" w:eastAsiaTheme="minorHAnsi" w:hAnsi="Arial" w:cs="Arial"/>
          <w:sz w:val="20"/>
          <w:szCs w:val="20"/>
          <w:lang w:eastAsia="en-US"/>
        </w:rPr>
      </w:pPr>
      <w:r w:rsidRPr="00DB6F8C">
        <w:rPr>
          <w:rFonts w:ascii="Arial" w:eastAsiaTheme="minorHAnsi" w:hAnsi="Arial" w:cs="Arial"/>
          <w:sz w:val="20"/>
          <w:szCs w:val="20"/>
          <w:lang w:eastAsia="en-US"/>
        </w:rPr>
        <w:t>17 04 11 Kabely neuvedené pod 17 04 10</w:t>
      </w:r>
    </w:p>
    <w:p w:rsidR="00CC75B2" w:rsidRPr="00D4491F" w:rsidRDefault="00CC75B2" w:rsidP="00CC75B2">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05 Zemina (včetně vytěžené zeminy z kontaminovaných míst), kamení a</w:t>
      </w:r>
    </w:p>
    <w:p w:rsidR="00CC75B2" w:rsidRPr="00D4491F" w:rsidRDefault="00CC75B2" w:rsidP="00CC75B2">
      <w:pPr>
        <w:pStyle w:val="Import4"/>
        <w:widowControl/>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line="240" w:lineRule="auto"/>
        <w:jc w:val="both"/>
        <w:rPr>
          <w:rFonts w:ascii="Arial" w:eastAsiaTheme="minorHAnsi" w:hAnsi="Arial" w:cs="Arial"/>
          <w:strike/>
          <w:noProof w:val="0"/>
          <w:sz w:val="20"/>
          <w:lang w:eastAsia="en-US"/>
        </w:rPr>
      </w:pPr>
      <w:r w:rsidRPr="00D4491F">
        <w:rPr>
          <w:rFonts w:ascii="Arial" w:eastAsiaTheme="minorHAnsi" w:hAnsi="Arial" w:cs="Arial"/>
          <w:strike/>
          <w:noProof w:val="0"/>
          <w:sz w:val="20"/>
          <w:lang w:eastAsia="en-US"/>
        </w:rPr>
        <w:t>vytěžená hlušina</w:t>
      </w:r>
    </w:p>
    <w:p w:rsidR="00CC75B2" w:rsidRPr="00D4491F" w:rsidRDefault="00CC75B2" w:rsidP="00CC75B2">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05 03* Zemina a kamení obsahující nebezpečné látky</w:t>
      </w:r>
    </w:p>
    <w:p w:rsidR="00CC75B2" w:rsidRPr="00FF5653" w:rsidRDefault="00CC75B2" w:rsidP="00CC75B2">
      <w:pPr>
        <w:autoSpaceDE w:val="0"/>
        <w:autoSpaceDN w:val="0"/>
        <w:adjustRightInd w:val="0"/>
        <w:rPr>
          <w:rFonts w:ascii="Arial" w:eastAsiaTheme="minorHAnsi" w:hAnsi="Arial" w:cs="Arial"/>
          <w:strike/>
          <w:sz w:val="20"/>
          <w:szCs w:val="20"/>
          <w:lang w:eastAsia="en-US"/>
        </w:rPr>
      </w:pPr>
      <w:r w:rsidRPr="00FF5653">
        <w:rPr>
          <w:rFonts w:ascii="Arial" w:eastAsiaTheme="minorHAnsi" w:hAnsi="Arial" w:cs="Arial"/>
          <w:strike/>
          <w:sz w:val="20"/>
          <w:szCs w:val="20"/>
          <w:lang w:eastAsia="en-US"/>
        </w:rPr>
        <w:t>17 05 04 Zemina a kamení neuvedené pod číslem 17 05 03</w:t>
      </w:r>
    </w:p>
    <w:p w:rsidR="00CC75B2" w:rsidRPr="00D4491F" w:rsidRDefault="00CC75B2" w:rsidP="00CC75B2">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05 05* Vytěžená hlušina obsahující nebezpečné látky</w:t>
      </w:r>
    </w:p>
    <w:p w:rsidR="00CC75B2" w:rsidRPr="00D4491F" w:rsidRDefault="00CC75B2" w:rsidP="00CC75B2">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05 06 Vytěžená hlušina neuvedená pod číslem 17 05 05</w:t>
      </w:r>
    </w:p>
    <w:p w:rsidR="00CC75B2" w:rsidRPr="00D4491F" w:rsidRDefault="00CC75B2" w:rsidP="00CC75B2">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05 07* Štěrk ze železničního svršku obsahující nebezpečné látky</w:t>
      </w:r>
    </w:p>
    <w:p w:rsidR="00CC75B2" w:rsidRPr="00D4491F" w:rsidRDefault="00CC75B2" w:rsidP="00CC75B2">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05 08 Štěrk ze železničního svršku neuvedený pod číslem 17 05</w:t>
      </w:r>
    </w:p>
    <w:p w:rsidR="00CC75B2" w:rsidRPr="00D4491F" w:rsidRDefault="00CC75B2" w:rsidP="00CC75B2">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07</w:t>
      </w:r>
    </w:p>
    <w:p w:rsidR="00CC75B2" w:rsidRPr="00D4491F" w:rsidRDefault="00CC75B2" w:rsidP="00CC75B2">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06 Izolační materiály a stavební materiály s obsahem azbestu</w:t>
      </w:r>
    </w:p>
    <w:p w:rsidR="00CC75B2" w:rsidRPr="00D4491F" w:rsidRDefault="00CC75B2" w:rsidP="00CC75B2">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06 01* Izolační materiál s obsahem azbestu</w:t>
      </w:r>
    </w:p>
    <w:p w:rsidR="00CC75B2" w:rsidRPr="00D4491F" w:rsidRDefault="00CC75B2" w:rsidP="00CC75B2">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06 03* Jiné izolační materiály, které jsou nebo obsahují</w:t>
      </w:r>
    </w:p>
    <w:p w:rsidR="00CC75B2" w:rsidRPr="00D4491F" w:rsidRDefault="00CC75B2" w:rsidP="00CC75B2">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nebezpečné látky</w:t>
      </w:r>
    </w:p>
    <w:p w:rsidR="00CC75B2" w:rsidRPr="009434E1" w:rsidRDefault="00CC75B2" w:rsidP="00CC75B2">
      <w:pPr>
        <w:autoSpaceDE w:val="0"/>
        <w:autoSpaceDN w:val="0"/>
        <w:adjustRightInd w:val="0"/>
        <w:rPr>
          <w:rFonts w:ascii="Arial" w:eastAsiaTheme="minorHAnsi" w:hAnsi="Arial" w:cs="Arial"/>
          <w:sz w:val="20"/>
          <w:szCs w:val="20"/>
          <w:lang w:eastAsia="en-US"/>
        </w:rPr>
      </w:pPr>
      <w:r w:rsidRPr="009434E1">
        <w:rPr>
          <w:rFonts w:ascii="Arial" w:eastAsiaTheme="minorHAnsi" w:hAnsi="Arial" w:cs="Arial"/>
          <w:sz w:val="20"/>
          <w:szCs w:val="20"/>
          <w:lang w:eastAsia="en-US"/>
        </w:rPr>
        <w:t>17 06 04 Izolační materiály neuvedené pod čísly 17 06 01 a 17 06</w:t>
      </w:r>
    </w:p>
    <w:p w:rsidR="00CC75B2" w:rsidRPr="009434E1" w:rsidRDefault="00CC75B2" w:rsidP="00CC75B2">
      <w:pPr>
        <w:autoSpaceDE w:val="0"/>
        <w:autoSpaceDN w:val="0"/>
        <w:adjustRightInd w:val="0"/>
        <w:rPr>
          <w:rFonts w:ascii="Arial" w:eastAsiaTheme="minorHAnsi" w:hAnsi="Arial" w:cs="Arial"/>
          <w:sz w:val="20"/>
          <w:szCs w:val="20"/>
          <w:lang w:eastAsia="en-US"/>
        </w:rPr>
      </w:pPr>
      <w:r w:rsidRPr="009434E1">
        <w:rPr>
          <w:rFonts w:ascii="Arial" w:eastAsiaTheme="minorHAnsi" w:hAnsi="Arial" w:cs="Arial"/>
          <w:sz w:val="20"/>
          <w:szCs w:val="20"/>
          <w:lang w:eastAsia="en-US"/>
        </w:rPr>
        <w:t>03</w:t>
      </w:r>
    </w:p>
    <w:p w:rsidR="00CC75B2" w:rsidRPr="00D4491F" w:rsidRDefault="00CC75B2" w:rsidP="00CC75B2">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06 05* Stavební materiály obsahující azbest</w:t>
      </w:r>
    </w:p>
    <w:p w:rsidR="00CC75B2" w:rsidRPr="00D4491F" w:rsidRDefault="00CC75B2" w:rsidP="00CC75B2">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08 Stavební materiál na bázi sádry</w:t>
      </w:r>
    </w:p>
    <w:p w:rsidR="00CC75B2" w:rsidRPr="00D4491F" w:rsidRDefault="00CC75B2" w:rsidP="00CC75B2">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08 01* Stavební materiály na bázi sádry zneči</w:t>
      </w:r>
      <w:r>
        <w:rPr>
          <w:rFonts w:ascii="Arial" w:eastAsiaTheme="minorHAnsi" w:hAnsi="Arial" w:cs="Arial"/>
          <w:strike/>
          <w:sz w:val="20"/>
          <w:szCs w:val="20"/>
          <w:lang w:eastAsia="en-US"/>
        </w:rPr>
        <w:t>š</w:t>
      </w:r>
      <w:r w:rsidRPr="00D4491F">
        <w:rPr>
          <w:rFonts w:ascii="Arial" w:eastAsiaTheme="minorHAnsi" w:hAnsi="Arial" w:cs="Arial"/>
          <w:strike/>
          <w:sz w:val="20"/>
          <w:szCs w:val="20"/>
          <w:lang w:eastAsia="en-US"/>
        </w:rPr>
        <w:t>těné nebezpečnými</w:t>
      </w:r>
    </w:p>
    <w:p w:rsidR="00CC75B2" w:rsidRPr="00D4491F" w:rsidRDefault="00CC75B2" w:rsidP="00CC75B2">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látkami</w:t>
      </w:r>
    </w:p>
    <w:p w:rsidR="00CC75B2" w:rsidRPr="00D4491F" w:rsidRDefault="00CC75B2" w:rsidP="00CC75B2">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08 02 Stavební materiály na bázi sádry neuvedené pod číslem 17</w:t>
      </w:r>
    </w:p>
    <w:p w:rsidR="00CC75B2" w:rsidRPr="00D4491F" w:rsidRDefault="00CC75B2" w:rsidP="00CC75B2">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08 01</w:t>
      </w:r>
    </w:p>
    <w:p w:rsidR="00CC75B2" w:rsidRPr="00D4491F" w:rsidRDefault="00CC75B2" w:rsidP="00CC75B2">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09 Jiné stavební a demoliční odpady</w:t>
      </w:r>
    </w:p>
    <w:p w:rsidR="00CC75B2" w:rsidRPr="00D4491F" w:rsidRDefault="00CC75B2" w:rsidP="00CC75B2">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lastRenderedPageBreak/>
        <w:t>17 09 01* Stavební a demoliční odpady obsahující rtuť</w:t>
      </w:r>
    </w:p>
    <w:p w:rsidR="00CC75B2" w:rsidRPr="00D4491F" w:rsidRDefault="00CC75B2" w:rsidP="00CC75B2">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09 02* Stavební a demoliční odpady obsahující PCB (např.</w:t>
      </w:r>
    </w:p>
    <w:p w:rsidR="00CC75B2" w:rsidRPr="00D4491F" w:rsidRDefault="00CC75B2" w:rsidP="00CC75B2">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těsnící materiály obsahující PCB, podlahoviny na bázi pryskyřic</w:t>
      </w:r>
    </w:p>
    <w:p w:rsidR="00CC75B2" w:rsidRPr="00D4491F" w:rsidRDefault="00CC75B2" w:rsidP="00CC75B2">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obsahující PCB, utěsněné zasklené dílce obsahující PCB,</w:t>
      </w:r>
    </w:p>
    <w:p w:rsidR="00CC75B2" w:rsidRPr="00D4491F" w:rsidRDefault="00CC75B2" w:rsidP="00CC75B2">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kondenzátory obsahující PCB)</w:t>
      </w:r>
    </w:p>
    <w:p w:rsidR="00CC75B2" w:rsidRPr="00D4491F" w:rsidRDefault="00CC75B2" w:rsidP="00CC75B2">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17 09 03* Jiné stavební a demoliční odpady (včetně směsných</w:t>
      </w:r>
    </w:p>
    <w:p w:rsidR="00CC75B2" w:rsidRPr="00D4491F" w:rsidRDefault="00CC75B2" w:rsidP="00CC75B2">
      <w:pPr>
        <w:autoSpaceDE w:val="0"/>
        <w:autoSpaceDN w:val="0"/>
        <w:adjustRightInd w:val="0"/>
        <w:rPr>
          <w:rFonts w:ascii="Arial" w:eastAsiaTheme="minorHAnsi" w:hAnsi="Arial" w:cs="Arial"/>
          <w:strike/>
          <w:sz w:val="20"/>
          <w:szCs w:val="20"/>
          <w:lang w:eastAsia="en-US"/>
        </w:rPr>
      </w:pPr>
      <w:r w:rsidRPr="00D4491F">
        <w:rPr>
          <w:rFonts w:ascii="Arial" w:eastAsiaTheme="minorHAnsi" w:hAnsi="Arial" w:cs="Arial"/>
          <w:strike/>
          <w:sz w:val="20"/>
          <w:szCs w:val="20"/>
          <w:lang w:eastAsia="en-US"/>
        </w:rPr>
        <w:t>stavebních a demoličních odpadů) obsahující nebezpečné látky</w:t>
      </w:r>
    </w:p>
    <w:p w:rsidR="00CC75B2" w:rsidRPr="00D4491F" w:rsidRDefault="00CC75B2" w:rsidP="00CC75B2">
      <w:pPr>
        <w:autoSpaceDE w:val="0"/>
        <w:autoSpaceDN w:val="0"/>
        <w:adjustRightInd w:val="0"/>
        <w:rPr>
          <w:rFonts w:ascii="Arial" w:eastAsiaTheme="minorHAnsi" w:hAnsi="Arial" w:cs="Arial"/>
          <w:sz w:val="20"/>
          <w:szCs w:val="20"/>
          <w:lang w:eastAsia="en-US"/>
        </w:rPr>
      </w:pPr>
      <w:r w:rsidRPr="00D4491F">
        <w:rPr>
          <w:rFonts w:ascii="Arial" w:eastAsiaTheme="minorHAnsi" w:hAnsi="Arial" w:cs="Arial"/>
          <w:sz w:val="20"/>
          <w:szCs w:val="20"/>
          <w:lang w:eastAsia="en-US"/>
        </w:rPr>
        <w:t>17 09 04 Směsné stavební a demoliční odpady neuvedené pod čísly 17</w:t>
      </w:r>
    </w:p>
    <w:p w:rsidR="00CC75B2" w:rsidRDefault="00CC75B2" w:rsidP="00CC75B2">
      <w:pPr>
        <w:pStyle w:val="Import4"/>
        <w:widowControl/>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line="240" w:lineRule="auto"/>
        <w:jc w:val="both"/>
        <w:rPr>
          <w:rFonts w:ascii="Arial" w:eastAsiaTheme="minorHAnsi" w:hAnsi="Arial" w:cs="Arial"/>
          <w:sz w:val="20"/>
          <w:lang w:eastAsia="en-US"/>
        </w:rPr>
      </w:pPr>
      <w:r w:rsidRPr="00D4491F">
        <w:rPr>
          <w:rFonts w:ascii="Arial" w:eastAsiaTheme="minorHAnsi" w:hAnsi="Arial" w:cs="Arial"/>
          <w:sz w:val="20"/>
          <w:lang w:eastAsia="en-US"/>
        </w:rPr>
        <w:t>09 01, 17 09 02 a 17 09 03</w:t>
      </w:r>
    </w:p>
    <w:p w:rsidR="00CC75B2" w:rsidRDefault="00CC75B2" w:rsidP="00CC75B2">
      <w:pPr>
        <w:tabs>
          <w:tab w:val="left" w:pos="1021"/>
        </w:tabs>
        <w:ind w:firstLine="709"/>
        <w:jc w:val="both"/>
        <w:rPr>
          <w:rFonts w:ascii="Arial" w:hAnsi="Arial" w:cs="Arial"/>
          <w:color w:val="FF0000"/>
          <w:sz w:val="20"/>
          <w:szCs w:val="20"/>
        </w:rPr>
      </w:pPr>
    </w:p>
    <w:p w:rsidR="00CC75B2" w:rsidRDefault="00CC75B2" w:rsidP="00CC75B2">
      <w:pPr>
        <w:tabs>
          <w:tab w:val="left" w:pos="1021"/>
        </w:tabs>
        <w:ind w:firstLine="709"/>
        <w:jc w:val="both"/>
        <w:rPr>
          <w:rFonts w:ascii="Arial" w:hAnsi="Arial" w:cs="Arial"/>
          <w:b/>
          <w:sz w:val="20"/>
          <w:szCs w:val="20"/>
        </w:rPr>
      </w:pPr>
      <w:r w:rsidRPr="00FC5CB4">
        <w:rPr>
          <w:rFonts w:ascii="Arial" w:hAnsi="Arial" w:cs="Arial"/>
          <w:b/>
          <w:sz w:val="20"/>
          <w:szCs w:val="20"/>
        </w:rPr>
        <w:t xml:space="preserve">Doklady o likvidaci odpadů budou předloženy </w:t>
      </w:r>
      <w:r>
        <w:rPr>
          <w:rFonts w:ascii="Arial" w:hAnsi="Arial" w:cs="Arial"/>
          <w:b/>
          <w:sz w:val="20"/>
          <w:szCs w:val="20"/>
        </w:rPr>
        <w:t>investorovi při předání díla</w:t>
      </w:r>
      <w:r w:rsidRPr="00FC5CB4">
        <w:rPr>
          <w:rFonts w:ascii="Arial" w:hAnsi="Arial" w:cs="Arial"/>
          <w:b/>
          <w:sz w:val="20"/>
          <w:szCs w:val="20"/>
        </w:rPr>
        <w:t>.</w:t>
      </w:r>
    </w:p>
    <w:p w:rsidR="009E5435" w:rsidRDefault="009E5435" w:rsidP="00CC75B2">
      <w:pPr>
        <w:tabs>
          <w:tab w:val="left" w:pos="1021"/>
        </w:tabs>
        <w:ind w:firstLine="709"/>
        <w:jc w:val="both"/>
        <w:rPr>
          <w:rFonts w:ascii="Arial" w:hAnsi="Arial" w:cs="Arial"/>
          <w:b/>
          <w:sz w:val="20"/>
          <w:szCs w:val="20"/>
        </w:rPr>
      </w:pPr>
    </w:p>
    <w:p w:rsidR="009E5435" w:rsidRPr="00FC5CB4" w:rsidRDefault="009E5435" w:rsidP="00CC75B2">
      <w:pPr>
        <w:tabs>
          <w:tab w:val="left" w:pos="1021"/>
        </w:tabs>
        <w:ind w:firstLine="709"/>
        <w:jc w:val="both"/>
        <w:rPr>
          <w:rFonts w:ascii="Arial" w:hAnsi="Arial" w:cs="Arial"/>
          <w:b/>
          <w:sz w:val="20"/>
          <w:szCs w:val="20"/>
        </w:rPr>
      </w:pPr>
    </w:p>
    <w:p w:rsidR="009C33A0" w:rsidRPr="009C33A0" w:rsidRDefault="009C33A0" w:rsidP="009C33A0">
      <w:pPr>
        <w:pStyle w:val="Odstavecseseznamem"/>
        <w:widowControl w:val="0"/>
        <w:numPr>
          <w:ilvl w:val="0"/>
          <w:numId w:val="33"/>
        </w:numPr>
        <w:ind w:hanging="720"/>
        <w:jc w:val="both"/>
        <w:rPr>
          <w:rFonts w:ascii="Arial" w:hAnsi="Arial" w:cs="Arial"/>
          <w:b/>
          <w:bCs/>
          <w:snapToGrid w:val="0"/>
          <w:sz w:val="20"/>
          <w:szCs w:val="20"/>
        </w:rPr>
      </w:pPr>
      <w:r>
        <w:rPr>
          <w:rFonts w:ascii="Arial" w:hAnsi="Arial" w:cs="Arial"/>
          <w:b/>
          <w:bCs/>
          <w:snapToGrid w:val="0"/>
          <w:sz w:val="20"/>
          <w:szCs w:val="20"/>
        </w:rPr>
        <w:t>Z</w:t>
      </w:r>
      <w:r w:rsidRPr="009C33A0">
        <w:rPr>
          <w:rFonts w:ascii="Arial" w:hAnsi="Arial" w:cs="Arial"/>
          <w:b/>
          <w:bCs/>
          <w:snapToGrid w:val="0"/>
          <w:sz w:val="20"/>
          <w:szCs w:val="20"/>
        </w:rPr>
        <w:t>ákladní předpoklady výstavby (časové údaje o realizaci stavby, členění na etapy),</w:t>
      </w:r>
    </w:p>
    <w:p w:rsidR="009C33A0" w:rsidRDefault="009C33A0" w:rsidP="009C33A0">
      <w:pPr>
        <w:jc w:val="both"/>
        <w:rPr>
          <w:rFonts w:ascii="Arial" w:hAnsi="Arial" w:cs="Arial"/>
          <w:b/>
          <w:color w:val="7030A0"/>
          <w:sz w:val="20"/>
          <w:szCs w:val="20"/>
        </w:rPr>
      </w:pPr>
    </w:p>
    <w:p w:rsidR="009C33A0" w:rsidRDefault="009C33A0" w:rsidP="009C33A0">
      <w:pPr>
        <w:pStyle w:val="Odstavecseseznamem"/>
        <w:numPr>
          <w:ilvl w:val="0"/>
          <w:numId w:val="30"/>
        </w:numPr>
        <w:tabs>
          <w:tab w:val="left" w:pos="1021"/>
        </w:tabs>
        <w:jc w:val="both"/>
        <w:rPr>
          <w:rFonts w:ascii="Arial" w:hAnsi="Arial" w:cs="Arial"/>
          <w:sz w:val="20"/>
          <w:szCs w:val="20"/>
        </w:rPr>
      </w:pPr>
      <w:r>
        <w:rPr>
          <w:rFonts w:ascii="Arial" w:hAnsi="Arial" w:cs="Arial"/>
          <w:sz w:val="20"/>
          <w:szCs w:val="20"/>
        </w:rPr>
        <w:t>Vystěhování stávajícího nábytku a zařízení (pozor je potřeba počítat s opatrnou manipulací nábytek a zařízení bude v některých případech opětovně použito!!!)</w:t>
      </w:r>
    </w:p>
    <w:p w:rsidR="009C33A0" w:rsidRDefault="009C33A0" w:rsidP="009C33A0">
      <w:pPr>
        <w:pStyle w:val="Odstavecseseznamem"/>
        <w:numPr>
          <w:ilvl w:val="0"/>
          <w:numId w:val="30"/>
        </w:numPr>
        <w:tabs>
          <w:tab w:val="left" w:pos="1021"/>
        </w:tabs>
        <w:jc w:val="both"/>
        <w:rPr>
          <w:rFonts w:ascii="Arial" w:hAnsi="Arial" w:cs="Arial"/>
          <w:sz w:val="20"/>
          <w:szCs w:val="20"/>
        </w:rPr>
      </w:pPr>
      <w:r>
        <w:rPr>
          <w:rFonts w:ascii="Arial" w:hAnsi="Arial" w:cs="Arial"/>
          <w:sz w:val="20"/>
          <w:szCs w:val="20"/>
        </w:rPr>
        <w:t>Odstranění krytin stávajících podlah.</w:t>
      </w:r>
    </w:p>
    <w:p w:rsidR="009C33A0" w:rsidRDefault="009C33A0" w:rsidP="009C33A0">
      <w:pPr>
        <w:pStyle w:val="Odstavecseseznamem"/>
        <w:numPr>
          <w:ilvl w:val="0"/>
          <w:numId w:val="30"/>
        </w:numPr>
        <w:tabs>
          <w:tab w:val="left" w:pos="1021"/>
        </w:tabs>
        <w:jc w:val="both"/>
        <w:rPr>
          <w:rFonts w:ascii="Arial" w:hAnsi="Arial" w:cs="Arial"/>
          <w:sz w:val="20"/>
          <w:szCs w:val="20"/>
        </w:rPr>
      </w:pPr>
      <w:r w:rsidRPr="0079000D">
        <w:rPr>
          <w:rFonts w:ascii="Arial" w:hAnsi="Arial" w:cs="Arial"/>
          <w:sz w:val="20"/>
          <w:szCs w:val="20"/>
        </w:rPr>
        <w:t>Vybourání nových prostupů pro nové instalace včetně drážek ve zdivu a podlaze</w:t>
      </w:r>
      <w:r>
        <w:rPr>
          <w:rFonts w:ascii="Arial" w:hAnsi="Arial" w:cs="Arial"/>
          <w:sz w:val="20"/>
          <w:szCs w:val="20"/>
        </w:rPr>
        <w:t>.</w:t>
      </w:r>
    </w:p>
    <w:p w:rsidR="009C33A0" w:rsidRDefault="009C33A0" w:rsidP="009C33A0">
      <w:pPr>
        <w:pStyle w:val="Odstavecseseznamem"/>
        <w:numPr>
          <w:ilvl w:val="0"/>
          <w:numId w:val="30"/>
        </w:numPr>
        <w:tabs>
          <w:tab w:val="left" w:pos="1021"/>
        </w:tabs>
        <w:jc w:val="both"/>
        <w:rPr>
          <w:rFonts w:ascii="Arial" w:hAnsi="Arial" w:cs="Arial"/>
          <w:sz w:val="20"/>
          <w:szCs w:val="20"/>
        </w:rPr>
      </w:pPr>
      <w:r>
        <w:rPr>
          <w:rFonts w:ascii="Arial" w:hAnsi="Arial" w:cs="Arial"/>
          <w:sz w:val="20"/>
          <w:szCs w:val="20"/>
        </w:rPr>
        <w:t>Provedení natažení rozvodů nových instalací.</w:t>
      </w:r>
    </w:p>
    <w:p w:rsidR="009C33A0" w:rsidRPr="0079000D" w:rsidRDefault="009C33A0" w:rsidP="009C33A0">
      <w:pPr>
        <w:pStyle w:val="Odstavecseseznamem"/>
        <w:numPr>
          <w:ilvl w:val="0"/>
          <w:numId w:val="30"/>
        </w:numPr>
        <w:tabs>
          <w:tab w:val="left" w:pos="1021"/>
        </w:tabs>
        <w:jc w:val="both"/>
        <w:rPr>
          <w:rFonts w:ascii="Arial" w:hAnsi="Arial" w:cs="Arial"/>
          <w:sz w:val="20"/>
          <w:szCs w:val="20"/>
        </w:rPr>
      </w:pPr>
      <w:r w:rsidRPr="0079000D">
        <w:rPr>
          <w:rFonts w:ascii="Arial" w:hAnsi="Arial" w:cs="Arial"/>
          <w:sz w:val="20"/>
          <w:szCs w:val="20"/>
        </w:rPr>
        <w:t>Zapravení podlah</w:t>
      </w:r>
      <w:r>
        <w:rPr>
          <w:rFonts w:ascii="Arial" w:hAnsi="Arial" w:cs="Arial"/>
          <w:sz w:val="20"/>
          <w:szCs w:val="20"/>
        </w:rPr>
        <w:t xml:space="preserve"> a zdiva po stávajících instalacích</w:t>
      </w:r>
      <w:r w:rsidR="009E5435">
        <w:rPr>
          <w:rFonts w:ascii="Arial" w:hAnsi="Arial" w:cs="Arial"/>
          <w:sz w:val="20"/>
          <w:szCs w:val="20"/>
        </w:rPr>
        <w:t xml:space="preserve"> včetně </w:t>
      </w:r>
      <w:proofErr w:type="spellStart"/>
      <w:r w:rsidR="009E5435">
        <w:rPr>
          <w:rFonts w:ascii="Arial" w:hAnsi="Arial" w:cs="Arial"/>
          <w:sz w:val="20"/>
          <w:szCs w:val="20"/>
        </w:rPr>
        <w:t>reprofilace</w:t>
      </w:r>
      <w:proofErr w:type="spellEnd"/>
      <w:r w:rsidR="009E5435">
        <w:rPr>
          <w:rFonts w:ascii="Arial" w:hAnsi="Arial" w:cs="Arial"/>
          <w:sz w:val="20"/>
          <w:szCs w:val="20"/>
        </w:rPr>
        <w:t xml:space="preserve"> zdiva</w:t>
      </w:r>
      <w:r w:rsidRPr="0079000D">
        <w:rPr>
          <w:rFonts w:ascii="Arial" w:hAnsi="Arial" w:cs="Arial"/>
          <w:sz w:val="20"/>
          <w:szCs w:val="20"/>
        </w:rPr>
        <w:t>.</w:t>
      </w:r>
    </w:p>
    <w:p w:rsidR="009C33A0" w:rsidRDefault="009C33A0" w:rsidP="009C33A0">
      <w:pPr>
        <w:pStyle w:val="Odstavecseseznamem"/>
        <w:numPr>
          <w:ilvl w:val="0"/>
          <w:numId w:val="30"/>
        </w:numPr>
        <w:tabs>
          <w:tab w:val="left" w:pos="1021"/>
        </w:tabs>
        <w:jc w:val="both"/>
        <w:rPr>
          <w:rFonts w:ascii="Arial" w:hAnsi="Arial" w:cs="Arial"/>
          <w:sz w:val="20"/>
          <w:szCs w:val="20"/>
        </w:rPr>
      </w:pPr>
      <w:r>
        <w:rPr>
          <w:rFonts w:ascii="Arial" w:hAnsi="Arial" w:cs="Arial"/>
          <w:sz w:val="20"/>
          <w:szCs w:val="20"/>
        </w:rPr>
        <w:t>Provedení nových a úprava stávajících povrchů.</w:t>
      </w:r>
    </w:p>
    <w:p w:rsidR="009C33A0" w:rsidRDefault="009C33A0" w:rsidP="009C33A0">
      <w:pPr>
        <w:pStyle w:val="Odstavecseseznamem"/>
        <w:numPr>
          <w:ilvl w:val="0"/>
          <w:numId w:val="30"/>
        </w:numPr>
        <w:tabs>
          <w:tab w:val="left" w:pos="1021"/>
        </w:tabs>
        <w:jc w:val="both"/>
        <w:rPr>
          <w:rFonts w:ascii="Arial" w:hAnsi="Arial" w:cs="Arial"/>
          <w:sz w:val="20"/>
          <w:szCs w:val="20"/>
        </w:rPr>
      </w:pPr>
      <w:r>
        <w:rPr>
          <w:rFonts w:ascii="Arial" w:hAnsi="Arial" w:cs="Arial"/>
          <w:sz w:val="20"/>
          <w:szCs w:val="20"/>
        </w:rPr>
        <w:t>Provedení dokončovacích prací na nových instalacích.</w:t>
      </w:r>
    </w:p>
    <w:p w:rsidR="009C33A0" w:rsidRDefault="009C33A0" w:rsidP="009C33A0">
      <w:pPr>
        <w:pStyle w:val="Odstavecseseznamem"/>
        <w:numPr>
          <w:ilvl w:val="0"/>
          <w:numId w:val="30"/>
        </w:numPr>
        <w:tabs>
          <w:tab w:val="left" w:pos="1021"/>
        </w:tabs>
        <w:jc w:val="both"/>
        <w:rPr>
          <w:rFonts w:ascii="Arial" w:hAnsi="Arial" w:cs="Arial"/>
          <w:sz w:val="20"/>
          <w:szCs w:val="20"/>
        </w:rPr>
      </w:pPr>
      <w:r>
        <w:rPr>
          <w:rFonts w:ascii="Arial" w:hAnsi="Arial" w:cs="Arial"/>
          <w:sz w:val="20"/>
          <w:szCs w:val="20"/>
        </w:rPr>
        <w:t>Výmalba.</w:t>
      </w:r>
    </w:p>
    <w:p w:rsidR="009C33A0" w:rsidRDefault="009C33A0" w:rsidP="009C33A0">
      <w:pPr>
        <w:pStyle w:val="Odstavecseseznamem"/>
        <w:numPr>
          <w:ilvl w:val="0"/>
          <w:numId w:val="30"/>
        </w:numPr>
        <w:tabs>
          <w:tab w:val="left" w:pos="1021"/>
        </w:tabs>
        <w:jc w:val="both"/>
        <w:rPr>
          <w:rFonts w:ascii="Arial" w:hAnsi="Arial" w:cs="Arial"/>
          <w:sz w:val="20"/>
          <w:szCs w:val="20"/>
        </w:rPr>
      </w:pPr>
      <w:r>
        <w:rPr>
          <w:rFonts w:ascii="Arial" w:hAnsi="Arial" w:cs="Arial"/>
          <w:sz w:val="20"/>
          <w:szCs w:val="20"/>
        </w:rPr>
        <w:t>Likvidace zařízení staveniště a závěrečný úklid.</w:t>
      </w:r>
    </w:p>
    <w:p w:rsidR="009C33A0" w:rsidRDefault="009C33A0" w:rsidP="009C33A0">
      <w:pPr>
        <w:pStyle w:val="Odstavecseseznamem"/>
        <w:tabs>
          <w:tab w:val="left" w:pos="1021"/>
        </w:tabs>
        <w:ind w:left="1069"/>
        <w:jc w:val="both"/>
        <w:rPr>
          <w:rFonts w:ascii="Arial" w:hAnsi="Arial" w:cs="Arial"/>
          <w:sz w:val="20"/>
          <w:szCs w:val="20"/>
        </w:rPr>
      </w:pPr>
    </w:p>
    <w:p w:rsidR="009C33A0" w:rsidRPr="009C33A0" w:rsidRDefault="009C33A0" w:rsidP="009C33A0">
      <w:pPr>
        <w:pStyle w:val="Odstavecseseznamem"/>
        <w:widowControl w:val="0"/>
        <w:numPr>
          <w:ilvl w:val="0"/>
          <w:numId w:val="33"/>
        </w:numPr>
        <w:ind w:hanging="720"/>
        <w:jc w:val="both"/>
        <w:rPr>
          <w:rFonts w:ascii="Arial" w:hAnsi="Arial" w:cs="Arial"/>
          <w:b/>
          <w:bCs/>
          <w:snapToGrid w:val="0"/>
          <w:sz w:val="20"/>
          <w:szCs w:val="20"/>
        </w:rPr>
      </w:pPr>
      <w:r>
        <w:rPr>
          <w:rFonts w:ascii="Arial" w:hAnsi="Arial" w:cs="Arial"/>
          <w:b/>
          <w:bCs/>
          <w:snapToGrid w:val="0"/>
          <w:sz w:val="20"/>
          <w:szCs w:val="20"/>
        </w:rPr>
        <w:t>O</w:t>
      </w:r>
      <w:r w:rsidRPr="009C33A0">
        <w:rPr>
          <w:rFonts w:ascii="Arial" w:hAnsi="Arial" w:cs="Arial"/>
          <w:b/>
          <w:bCs/>
          <w:snapToGrid w:val="0"/>
          <w:sz w:val="20"/>
          <w:szCs w:val="20"/>
        </w:rPr>
        <w:t>rientační náklady stavby.</w:t>
      </w:r>
    </w:p>
    <w:p w:rsidR="009C33A0" w:rsidRDefault="009C33A0" w:rsidP="009C33A0">
      <w:pPr>
        <w:jc w:val="both"/>
        <w:rPr>
          <w:rFonts w:ascii="Arial" w:hAnsi="Arial" w:cs="Arial"/>
          <w:b/>
          <w:color w:val="7030A0"/>
          <w:sz w:val="20"/>
          <w:szCs w:val="20"/>
        </w:rPr>
      </w:pPr>
    </w:p>
    <w:p w:rsidR="009C33A0" w:rsidRDefault="009C33A0" w:rsidP="009C33A0">
      <w:pPr>
        <w:jc w:val="both"/>
        <w:rPr>
          <w:rFonts w:ascii="Arial" w:hAnsi="Arial" w:cs="Arial"/>
          <w:b/>
          <w:color w:val="7030A0"/>
          <w:sz w:val="20"/>
          <w:szCs w:val="20"/>
        </w:rPr>
      </w:pPr>
      <w:r w:rsidRPr="00D85B42">
        <w:rPr>
          <w:rFonts w:ascii="Arial" w:hAnsi="Arial" w:cs="Arial"/>
          <w:sz w:val="20"/>
          <w:szCs w:val="20"/>
        </w:rPr>
        <w:t xml:space="preserve">Orientační cena se pohybuje okolo </w:t>
      </w:r>
      <w:r>
        <w:rPr>
          <w:rFonts w:ascii="Arial" w:hAnsi="Arial" w:cs="Arial"/>
          <w:sz w:val="20"/>
          <w:szCs w:val="20"/>
        </w:rPr>
        <w:t>0,3</w:t>
      </w:r>
      <w:r w:rsidRPr="00040F74">
        <w:rPr>
          <w:rFonts w:ascii="Arial" w:hAnsi="Arial" w:cs="Arial"/>
          <w:sz w:val="20"/>
          <w:szCs w:val="20"/>
        </w:rPr>
        <w:t>5 mil. Kč</w:t>
      </w:r>
      <w:r w:rsidRPr="00D85B42">
        <w:rPr>
          <w:rFonts w:ascii="Arial" w:hAnsi="Arial" w:cs="Arial"/>
          <w:sz w:val="20"/>
          <w:szCs w:val="20"/>
        </w:rPr>
        <w:t xml:space="preserve"> s DPH (bude upřesněno v rámci provedeného rozpočtu)</w:t>
      </w:r>
      <w:r>
        <w:rPr>
          <w:rFonts w:ascii="Arial" w:hAnsi="Arial" w:cs="Arial"/>
          <w:sz w:val="20"/>
          <w:szCs w:val="20"/>
        </w:rPr>
        <w:t xml:space="preserve">. Pozn.: bez nábytku a nového výukového systému. </w:t>
      </w:r>
    </w:p>
    <w:p w:rsidR="002E7FB6" w:rsidRDefault="002E7FB6" w:rsidP="009F40FD">
      <w:pPr>
        <w:spacing w:before="240" w:after="100"/>
        <w:ind w:left="705" w:hanging="705"/>
        <w:jc w:val="both"/>
        <w:rPr>
          <w:rFonts w:ascii="Arial" w:hAnsi="Arial" w:cs="Arial"/>
          <w:b/>
          <w:sz w:val="20"/>
          <w:szCs w:val="20"/>
        </w:rPr>
      </w:pPr>
    </w:p>
    <w:p w:rsidR="008B491A" w:rsidRDefault="008B491A" w:rsidP="009F40FD">
      <w:pPr>
        <w:spacing w:before="240" w:after="100"/>
        <w:ind w:left="705" w:hanging="705"/>
        <w:jc w:val="both"/>
        <w:rPr>
          <w:rFonts w:ascii="Arial" w:hAnsi="Arial" w:cs="Arial"/>
          <w:b/>
          <w:sz w:val="20"/>
          <w:szCs w:val="20"/>
        </w:rPr>
      </w:pPr>
    </w:p>
    <w:p w:rsidR="008B491A" w:rsidRDefault="008B491A" w:rsidP="009F40FD">
      <w:pPr>
        <w:spacing w:before="240" w:after="100"/>
        <w:ind w:left="705" w:hanging="705"/>
        <w:jc w:val="both"/>
        <w:rPr>
          <w:rFonts w:ascii="Arial" w:hAnsi="Arial" w:cs="Arial"/>
          <w:b/>
          <w:sz w:val="20"/>
          <w:szCs w:val="20"/>
        </w:rPr>
      </w:pPr>
    </w:p>
    <w:p w:rsidR="008B491A" w:rsidRDefault="008B491A" w:rsidP="009F40FD">
      <w:pPr>
        <w:spacing w:before="240" w:after="100"/>
        <w:ind w:left="705" w:hanging="705"/>
        <w:jc w:val="both"/>
        <w:rPr>
          <w:rFonts w:ascii="Arial" w:hAnsi="Arial" w:cs="Arial"/>
          <w:b/>
          <w:sz w:val="20"/>
          <w:szCs w:val="20"/>
        </w:rPr>
      </w:pPr>
    </w:p>
    <w:p w:rsidR="008B491A" w:rsidRDefault="008B491A" w:rsidP="009F40FD">
      <w:pPr>
        <w:spacing w:before="240" w:after="100"/>
        <w:ind w:left="705" w:hanging="705"/>
        <w:jc w:val="both"/>
        <w:rPr>
          <w:rFonts w:ascii="Arial" w:hAnsi="Arial" w:cs="Arial"/>
          <w:b/>
          <w:sz w:val="20"/>
          <w:szCs w:val="20"/>
        </w:rPr>
      </w:pPr>
    </w:p>
    <w:p w:rsidR="008B491A" w:rsidRDefault="008B491A" w:rsidP="009F40FD">
      <w:pPr>
        <w:spacing w:before="240" w:after="100"/>
        <w:ind w:left="705" w:hanging="705"/>
        <w:jc w:val="both"/>
        <w:rPr>
          <w:rFonts w:ascii="Arial" w:hAnsi="Arial" w:cs="Arial"/>
          <w:b/>
          <w:sz w:val="20"/>
          <w:szCs w:val="20"/>
        </w:rPr>
      </w:pPr>
    </w:p>
    <w:p w:rsidR="008B491A" w:rsidRDefault="008B491A" w:rsidP="009F40FD">
      <w:pPr>
        <w:spacing w:before="240" w:after="100"/>
        <w:ind w:left="705" w:hanging="705"/>
        <w:jc w:val="both"/>
        <w:rPr>
          <w:rFonts w:ascii="Arial" w:hAnsi="Arial" w:cs="Arial"/>
          <w:b/>
          <w:sz w:val="20"/>
          <w:szCs w:val="20"/>
        </w:rPr>
      </w:pPr>
    </w:p>
    <w:p w:rsidR="008B491A" w:rsidRDefault="008B491A" w:rsidP="009F40FD">
      <w:pPr>
        <w:spacing w:before="240" w:after="100"/>
        <w:ind w:left="705" w:hanging="705"/>
        <w:jc w:val="both"/>
        <w:rPr>
          <w:rFonts w:ascii="Arial" w:hAnsi="Arial" w:cs="Arial"/>
          <w:b/>
          <w:sz w:val="20"/>
          <w:szCs w:val="20"/>
        </w:rPr>
      </w:pPr>
    </w:p>
    <w:p w:rsidR="008B491A" w:rsidRDefault="008B491A" w:rsidP="009F40FD">
      <w:pPr>
        <w:spacing w:before="240" w:after="100"/>
        <w:ind w:left="705" w:hanging="705"/>
        <w:jc w:val="both"/>
        <w:rPr>
          <w:rFonts w:ascii="Arial" w:hAnsi="Arial" w:cs="Arial"/>
          <w:b/>
          <w:sz w:val="20"/>
          <w:szCs w:val="20"/>
        </w:rPr>
      </w:pPr>
    </w:p>
    <w:p w:rsidR="008B491A" w:rsidRDefault="008B491A" w:rsidP="009F40FD">
      <w:pPr>
        <w:spacing w:before="240" w:after="100"/>
        <w:ind w:left="705" w:hanging="705"/>
        <w:jc w:val="both"/>
        <w:rPr>
          <w:rFonts w:ascii="Arial" w:hAnsi="Arial" w:cs="Arial"/>
          <w:b/>
          <w:sz w:val="20"/>
          <w:szCs w:val="20"/>
        </w:rPr>
      </w:pPr>
    </w:p>
    <w:p w:rsidR="008B491A" w:rsidRDefault="008B491A" w:rsidP="009F40FD">
      <w:pPr>
        <w:spacing w:before="240" w:after="100"/>
        <w:ind w:left="705" w:hanging="705"/>
        <w:jc w:val="both"/>
        <w:rPr>
          <w:rFonts w:ascii="Arial" w:hAnsi="Arial" w:cs="Arial"/>
          <w:b/>
          <w:sz w:val="20"/>
          <w:szCs w:val="20"/>
        </w:rPr>
      </w:pPr>
    </w:p>
    <w:p w:rsidR="00C87790" w:rsidRDefault="00C87790" w:rsidP="009F40FD">
      <w:pPr>
        <w:spacing w:before="240" w:after="100"/>
        <w:ind w:left="705" w:hanging="705"/>
        <w:jc w:val="both"/>
        <w:rPr>
          <w:rFonts w:ascii="Arial" w:hAnsi="Arial" w:cs="Arial"/>
          <w:b/>
          <w:sz w:val="20"/>
          <w:szCs w:val="20"/>
        </w:rPr>
      </w:pPr>
    </w:p>
    <w:p w:rsidR="00C87790" w:rsidRDefault="00C87790" w:rsidP="009F40FD">
      <w:pPr>
        <w:spacing w:before="240" w:after="100"/>
        <w:ind w:left="705" w:hanging="705"/>
        <w:jc w:val="both"/>
        <w:rPr>
          <w:rFonts w:ascii="Arial" w:hAnsi="Arial" w:cs="Arial"/>
          <w:b/>
          <w:sz w:val="20"/>
          <w:szCs w:val="20"/>
        </w:rPr>
      </w:pPr>
    </w:p>
    <w:p w:rsidR="009E5435" w:rsidRDefault="009E5435" w:rsidP="009F40FD">
      <w:pPr>
        <w:spacing w:before="240" w:after="100"/>
        <w:ind w:left="705" w:hanging="705"/>
        <w:jc w:val="both"/>
        <w:rPr>
          <w:rFonts w:ascii="Arial" w:hAnsi="Arial" w:cs="Arial"/>
          <w:b/>
          <w:sz w:val="20"/>
          <w:szCs w:val="20"/>
        </w:rPr>
      </w:pPr>
    </w:p>
    <w:p w:rsidR="00C87790" w:rsidRDefault="00C87790" w:rsidP="009F40FD">
      <w:pPr>
        <w:spacing w:before="240" w:after="100"/>
        <w:ind w:left="705" w:hanging="705"/>
        <w:jc w:val="both"/>
        <w:rPr>
          <w:rFonts w:ascii="Arial" w:hAnsi="Arial" w:cs="Arial"/>
          <w:b/>
          <w:sz w:val="20"/>
          <w:szCs w:val="20"/>
        </w:rPr>
      </w:pPr>
    </w:p>
    <w:p w:rsidR="008B491A" w:rsidRDefault="008B491A" w:rsidP="009F40FD">
      <w:pPr>
        <w:spacing w:before="240" w:after="100"/>
        <w:ind w:left="705" w:hanging="705"/>
        <w:jc w:val="both"/>
        <w:rPr>
          <w:rFonts w:ascii="Arial" w:hAnsi="Arial" w:cs="Arial"/>
          <w:b/>
          <w:sz w:val="20"/>
          <w:szCs w:val="20"/>
        </w:rPr>
      </w:pPr>
    </w:p>
    <w:p w:rsidR="008B491A" w:rsidRDefault="008B491A" w:rsidP="009F40FD">
      <w:pPr>
        <w:spacing w:before="240" w:after="100"/>
        <w:ind w:left="705" w:hanging="705"/>
        <w:jc w:val="both"/>
        <w:rPr>
          <w:rFonts w:ascii="Arial" w:hAnsi="Arial" w:cs="Arial"/>
          <w:b/>
          <w:sz w:val="20"/>
          <w:szCs w:val="20"/>
        </w:rPr>
      </w:pPr>
    </w:p>
    <w:p w:rsidR="009B1E29" w:rsidRDefault="009B1E29" w:rsidP="00CB7C81">
      <w:pPr>
        <w:numPr>
          <w:ilvl w:val="0"/>
          <w:numId w:val="1"/>
        </w:numPr>
        <w:ind w:left="709" w:hanging="709"/>
        <w:jc w:val="both"/>
        <w:rPr>
          <w:rFonts w:ascii="Arial" w:hAnsi="Arial" w:cs="Arial"/>
          <w:b/>
          <w:spacing w:val="60"/>
        </w:rPr>
      </w:pPr>
      <w:r>
        <w:rPr>
          <w:rFonts w:ascii="Arial" w:hAnsi="Arial" w:cs="Arial"/>
          <w:b/>
          <w:spacing w:val="60"/>
          <w:sz w:val="28"/>
          <w:szCs w:val="28"/>
        </w:rPr>
        <w:lastRenderedPageBreak/>
        <w:t>SOUHRNNÁ TECHNICKÁ ZPRÁVA</w:t>
      </w:r>
    </w:p>
    <w:p w:rsidR="00493523" w:rsidRDefault="00493523" w:rsidP="009F40FD">
      <w:pPr>
        <w:autoSpaceDE w:val="0"/>
        <w:autoSpaceDN w:val="0"/>
        <w:adjustRightInd w:val="0"/>
        <w:ind w:left="1410" w:hanging="1410"/>
        <w:jc w:val="both"/>
        <w:rPr>
          <w:rFonts w:ascii="Arial" w:eastAsiaTheme="minorHAnsi" w:hAnsi="Arial" w:cs="Arial"/>
          <w:sz w:val="20"/>
          <w:szCs w:val="20"/>
          <w:lang w:eastAsia="en-US"/>
        </w:rPr>
      </w:pPr>
    </w:p>
    <w:p w:rsidR="0082440C" w:rsidRDefault="0082440C" w:rsidP="009F40FD">
      <w:pPr>
        <w:autoSpaceDE w:val="0"/>
        <w:autoSpaceDN w:val="0"/>
        <w:adjustRightInd w:val="0"/>
        <w:ind w:left="1410" w:hanging="1410"/>
        <w:jc w:val="both"/>
        <w:rPr>
          <w:rFonts w:ascii="Arial" w:eastAsiaTheme="minorHAnsi" w:hAnsi="Arial" w:cs="Arial"/>
          <w:sz w:val="20"/>
          <w:szCs w:val="20"/>
          <w:lang w:eastAsia="en-US"/>
        </w:rPr>
      </w:pPr>
    </w:p>
    <w:p w:rsidR="009B1E29" w:rsidRPr="009B1E29" w:rsidRDefault="007954EE" w:rsidP="008B491A">
      <w:pPr>
        <w:pStyle w:val="Odstavecseseznamem"/>
        <w:widowControl w:val="0"/>
        <w:jc w:val="both"/>
        <w:rPr>
          <w:rFonts w:ascii="Arial" w:hAnsi="Arial" w:cs="Arial"/>
          <w:b/>
          <w:bCs/>
          <w:snapToGrid w:val="0"/>
          <w:sz w:val="20"/>
          <w:szCs w:val="20"/>
        </w:rPr>
      </w:pPr>
      <w:r>
        <w:rPr>
          <w:rFonts w:ascii="Arial" w:hAnsi="Arial" w:cs="Arial"/>
          <w:b/>
          <w:bCs/>
          <w:snapToGrid w:val="0"/>
          <w:sz w:val="20"/>
          <w:szCs w:val="20"/>
        </w:rPr>
        <w:t>C</w:t>
      </w:r>
      <w:r w:rsidR="009B1E29" w:rsidRPr="009B1E29">
        <w:rPr>
          <w:rFonts w:ascii="Arial" w:hAnsi="Arial" w:cs="Arial"/>
          <w:b/>
          <w:bCs/>
          <w:snapToGrid w:val="0"/>
          <w:sz w:val="20"/>
          <w:szCs w:val="20"/>
        </w:rPr>
        <w:t xml:space="preserve">elkový popis stavby (technický popis </w:t>
      </w:r>
      <w:r w:rsidR="002E7FB6">
        <w:rPr>
          <w:rFonts w:ascii="Arial" w:hAnsi="Arial" w:cs="Arial"/>
          <w:b/>
          <w:bCs/>
          <w:snapToGrid w:val="0"/>
          <w:sz w:val="20"/>
          <w:szCs w:val="20"/>
        </w:rPr>
        <w:t xml:space="preserve">stávající </w:t>
      </w:r>
      <w:r w:rsidR="009B1E29" w:rsidRPr="009B1E29">
        <w:rPr>
          <w:rFonts w:ascii="Arial" w:hAnsi="Arial" w:cs="Arial"/>
          <w:b/>
          <w:bCs/>
          <w:snapToGrid w:val="0"/>
          <w:sz w:val="20"/>
          <w:szCs w:val="20"/>
        </w:rPr>
        <w:t>stavby a jejího technického zařízení),</w:t>
      </w:r>
    </w:p>
    <w:p w:rsidR="009B1E29" w:rsidRPr="005526D8" w:rsidRDefault="009B1E29" w:rsidP="009F40FD">
      <w:pPr>
        <w:widowControl w:val="0"/>
        <w:jc w:val="both"/>
        <w:rPr>
          <w:rFonts w:ascii="Arial" w:hAnsi="Arial" w:cs="Arial"/>
          <w:bCs/>
          <w:snapToGrid w:val="0"/>
          <w:sz w:val="20"/>
          <w:szCs w:val="20"/>
        </w:rPr>
      </w:pPr>
    </w:p>
    <w:p w:rsidR="00BC668E" w:rsidRPr="005D4EF9" w:rsidRDefault="007A0B98" w:rsidP="00D5299E">
      <w:pPr>
        <w:autoSpaceDE w:val="0"/>
        <w:autoSpaceDN w:val="0"/>
        <w:adjustRightInd w:val="0"/>
        <w:ind w:firstLine="708"/>
        <w:jc w:val="both"/>
        <w:rPr>
          <w:rFonts w:ascii="Arial" w:hAnsi="Arial" w:cs="Arial"/>
          <w:bCs/>
          <w:snapToGrid w:val="0"/>
          <w:sz w:val="20"/>
          <w:szCs w:val="20"/>
        </w:rPr>
      </w:pPr>
      <w:r w:rsidRPr="005D4EF9">
        <w:rPr>
          <w:rFonts w:ascii="Arial" w:hAnsi="Arial" w:cs="Arial"/>
          <w:bCs/>
          <w:snapToGrid w:val="0"/>
          <w:sz w:val="20"/>
          <w:szCs w:val="20"/>
        </w:rPr>
        <w:t>Jde o</w:t>
      </w:r>
      <w:r w:rsidR="009F40FD" w:rsidRPr="005D4EF9">
        <w:rPr>
          <w:rFonts w:ascii="Arial" w:hAnsi="Arial" w:cs="Arial"/>
          <w:bCs/>
          <w:snapToGrid w:val="0"/>
          <w:sz w:val="20"/>
          <w:szCs w:val="20"/>
        </w:rPr>
        <w:t xml:space="preserve"> </w:t>
      </w:r>
      <w:r w:rsidR="00BF2999" w:rsidRPr="005D4EF9">
        <w:rPr>
          <w:rFonts w:ascii="Arial" w:hAnsi="Arial" w:cs="Arial"/>
          <w:bCs/>
          <w:snapToGrid w:val="0"/>
          <w:sz w:val="20"/>
          <w:szCs w:val="20"/>
        </w:rPr>
        <w:t>stávající budovu</w:t>
      </w:r>
      <w:r w:rsidR="007A6533" w:rsidRPr="005D4EF9">
        <w:rPr>
          <w:rFonts w:ascii="Arial" w:hAnsi="Arial" w:cs="Arial"/>
          <w:bCs/>
          <w:snapToGrid w:val="0"/>
          <w:sz w:val="20"/>
          <w:szCs w:val="20"/>
        </w:rPr>
        <w:t xml:space="preserve"> na </w:t>
      </w:r>
      <w:proofErr w:type="spellStart"/>
      <w:r w:rsidR="007A6533" w:rsidRPr="005D4EF9">
        <w:rPr>
          <w:rFonts w:ascii="Arial" w:hAnsi="Arial" w:cs="Arial"/>
          <w:bCs/>
          <w:snapToGrid w:val="0"/>
          <w:sz w:val="20"/>
          <w:szCs w:val="20"/>
        </w:rPr>
        <w:t>st.p.č</w:t>
      </w:r>
      <w:proofErr w:type="spellEnd"/>
      <w:r w:rsidR="007A6533" w:rsidRPr="005D4EF9">
        <w:rPr>
          <w:rFonts w:ascii="Arial" w:hAnsi="Arial" w:cs="Arial"/>
          <w:bCs/>
          <w:snapToGrid w:val="0"/>
          <w:sz w:val="20"/>
          <w:szCs w:val="20"/>
        </w:rPr>
        <w:t xml:space="preserve">. </w:t>
      </w:r>
      <w:r w:rsidR="00D67763">
        <w:rPr>
          <w:rFonts w:ascii="Arial" w:hAnsi="Arial" w:cs="Arial"/>
          <w:bCs/>
          <w:snapToGrid w:val="0"/>
          <w:sz w:val="20"/>
          <w:szCs w:val="20"/>
        </w:rPr>
        <w:t>795/2</w:t>
      </w:r>
      <w:r w:rsidR="007A6533" w:rsidRPr="005D4EF9">
        <w:rPr>
          <w:rFonts w:ascii="Arial" w:hAnsi="Arial" w:cs="Arial"/>
          <w:bCs/>
          <w:snapToGrid w:val="0"/>
          <w:sz w:val="20"/>
          <w:szCs w:val="20"/>
        </w:rPr>
        <w:t xml:space="preserve"> </w:t>
      </w:r>
      <w:r w:rsidR="00D67763">
        <w:rPr>
          <w:rFonts w:ascii="Arial" w:hAnsi="Arial" w:cs="Arial"/>
          <w:bCs/>
          <w:snapToGrid w:val="0"/>
          <w:sz w:val="20"/>
          <w:szCs w:val="20"/>
        </w:rPr>
        <w:t xml:space="preserve">bez </w:t>
      </w:r>
      <w:r w:rsidR="007A6533" w:rsidRPr="005D4EF9">
        <w:rPr>
          <w:rFonts w:ascii="Arial" w:hAnsi="Arial" w:cs="Arial"/>
          <w:bCs/>
          <w:snapToGrid w:val="0"/>
          <w:sz w:val="20"/>
          <w:szCs w:val="20"/>
        </w:rPr>
        <w:t> č.</w:t>
      </w:r>
      <w:r w:rsidR="008D6D85" w:rsidRPr="005D4EF9">
        <w:rPr>
          <w:rFonts w:ascii="Arial" w:hAnsi="Arial" w:cs="Arial"/>
          <w:bCs/>
          <w:snapToGrid w:val="0"/>
          <w:sz w:val="20"/>
          <w:szCs w:val="20"/>
        </w:rPr>
        <w:t xml:space="preserve"> </w:t>
      </w:r>
      <w:r w:rsidR="007A6533" w:rsidRPr="005D4EF9">
        <w:rPr>
          <w:rFonts w:ascii="Arial" w:hAnsi="Arial" w:cs="Arial"/>
          <w:bCs/>
          <w:snapToGrid w:val="0"/>
          <w:sz w:val="20"/>
          <w:szCs w:val="20"/>
        </w:rPr>
        <w:t>p</w:t>
      </w:r>
      <w:r w:rsidR="008D6D85" w:rsidRPr="005D4EF9">
        <w:rPr>
          <w:rFonts w:ascii="Arial" w:hAnsi="Arial" w:cs="Arial"/>
          <w:bCs/>
          <w:snapToGrid w:val="0"/>
          <w:sz w:val="20"/>
          <w:szCs w:val="20"/>
        </w:rPr>
        <w:t>opisn</w:t>
      </w:r>
      <w:r w:rsidR="00D67763">
        <w:rPr>
          <w:rFonts w:ascii="Arial" w:hAnsi="Arial" w:cs="Arial"/>
          <w:bCs/>
          <w:snapToGrid w:val="0"/>
          <w:sz w:val="20"/>
          <w:szCs w:val="20"/>
        </w:rPr>
        <w:t>ého v </w:t>
      </w:r>
      <w:proofErr w:type="spellStart"/>
      <w:proofErr w:type="gramStart"/>
      <w:r w:rsidR="00D67763">
        <w:rPr>
          <w:rFonts w:ascii="Arial" w:hAnsi="Arial" w:cs="Arial"/>
          <w:bCs/>
          <w:snapToGrid w:val="0"/>
          <w:sz w:val="20"/>
          <w:szCs w:val="20"/>
        </w:rPr>
        <w:t>k.ú</w:t>
      </w:r>
      <w:proofErr w:type="spellEnd"/>
      <w:r w:rsidR="00D67763">
        <w:rPr>
          <w:rFonts w:ascii="Arial" w:hAnsi="Arial" w:cs="Arial"/>
          <w:bCs/>
          <w:snapToGrid w:val="0"/>
          <w:sz w:val="20"/>
          <w:szCs w:val="20"/>
        </w:rPr>
        <w:t>.</w:t>
      </w:r>
      <w:proofErr w:type="gramEnd"/>
      <w:r w:rsidR="00D67763">
        <w:rPr>
          <w:rFonts w:ascii="Arial" w:hAnsi="Arial" w:cs="Arial"/>
          <w:bCs/>
          <w:snapToGrid w:val="0"/>
          <w:sz w:val="20"/>
          <w:szCs w:val="20"/>
        </w:rPr>
        <w:t xml:space="preserve"> Rychnov nad Kněžnou </w:t>
      </w:r>
      <w:r w:rsidR="00D67763">
        <w:rPr>
          <w:rFonts w:ascii="Arial" w:hAnsi="Arial" w:cs="Arial"/>
          <w:bCs/>
          <w:snapToGrid w:val="0"/>
          <w:sz w:val="20"/>
          <w:szCs w:val="20"/>
          <w:lang w:val="en-US"/>
        </w:rPr>
        <w:t>[</w:t>
      </w:r>
      <w:r w:rsidR="00D67763">
        <w:rPr>
          <w:rFonts w:ascii="Arial" w:hAnsi="Arial" w:cs="Arial"/>
          <w:bCs/>
          <w:snapToGrid w:val="0"/>
          <w:sz w:val="20"/>
          <w:szCs w:val="20"/>
        </w:rPr>
        <w:t>744107]</w:t>
      </w:r>
      <w:r w:rsidR="00BC668E" w:rsidRPr="005D4EF9">
        <w:rPr>
          <w:rFonts w:ascii="Arial" w:hAnsi="Arial" w:cs="Arial"/>
          <w:bCs/>
          <w:snapToGrid w:val="0"/>
          <w:sz w:val="20"/>
          <w:szCs w:val="20"/>
        </w:rPr>
        <w:t>.</w:t>
      </w:r>
    </w:p>
    <w:p w:rsidR="0046118D" w:rsidRPr="0046118D" w:rsidRDefault="0046118D" w:rsidP="00D5299E">
      <w:pPr>
        <w:autoSpaceDE w:val="0"/>
        <w:autoSpaceDN w:val="0"/>
        <w:adjustRightInd w:val="0"/>
        <w:ind w:firstLine="709"/>
        <w:jc w:val="both"/>
        <w:rPr>
          <w:rFonts w:ascii="Arial" w:hAnsi="Arial" w:cs="Arial"/>
          <w:bCs/>
          <w:snapToGrid w:val="0"/>
          <w:sz w:val="20"/>
          <w:szCs w:val="20"/>
        </w:rPr>
      </w:pPr>
      <w:r w:rsidRPr="0046118D">
        <w:rPr>
          <w:rFonts w:ascii="Arial" w:hAnsi="Arial" w:cs="Arial"/>
          <w:bCs/>
          <w:snapToGrid w:val="0"/>
          <w:sz w:val="20"/>
          <w:szCs w:val="20"/>
        </w:rPr>
        <w:t>Dvoupodlažní, částečně podsklepený skeletový objekt MS 71 s částečně výplňovou zděnou a montovanou konstrukcí. Nosnou konstrukci objektu tvoří příčné železobetonové prefabrikované rámy typového systému MS 71 v modulové vzdálenosti 6m. Sloupy příčných rámů jsou v modulové vzdálenosti 3x 6m. Stropy včetně střechy jsou železobetonové prefabrikované z panelů MS 71.</w:t>
      </w:r>
    </w:p>
    <w:p w:rsidR="002C1CB6" w:rsidRPr="002C1CB6" w:rsidRDefault="0046118D" w:rsidP="00D5299E">
      <w:pPr>
        <w:autoSpaceDE w:val="0"/>
        <w:autoSpaceDN w:val="0"/>
        <w:adjustRightInd w:val="0"/>
        <w:ind w:firstLine="709"/>
        <w:jc w:val="both"/>
        <w:rPr>
          <w:rFonts w:ascii="Arial" w:hAnsi="Arial" w:cs="Arial"/>
          <w:bCs/>
          <w:snapToGrid w:val="0"/>
          <w:sz w:val="20"/>
          <w:szCs w:val="20"/>
        </w:rPr>
      </w:pPr>
      <w:r w:rsidRPr="0046118D">
        <w:rPr>
          <w:rFonts w:ascii="Arial" w:hAnsi="Arial" w:cs="Arial"/>
          <w:bCs/>
          <w:snapToGrid w:val="0"/>
          <w:sz w:val="20"/>
          <w:szCs w:val="20"/>
        </w:rPr>
        <w:t xml:space="preserve">Obvodové </w:t>
      </w:r>
      <w:proofErr w:type="gramStart"/>
      <w:r w:rsidRPr="0046118D">
        <w:rPr>
          <w:rFonts w:ascii="Arial" w:hAnsi="Arial" w:cs="Arial"/>
          <w:bCs/>
          <w:snapToGrid w:val="0"/>
          <w:sz w:val="20"/>
          <w:szCs w:val="20"/>
        </w:rPr>
        <w:t>zdivo 1.PP</w:t>
      </w:r>
      <w:proofErr w:type="gramEnd"/>
      <w:r w:rsidRPr="0046118D">
        <w:rPr>
          <w:rFonts w:ascii="Arial" w:hAnsi="Arial" w:cs="Arial"/>
          <w:bCs/>
          <w:snapToGrid w:val="0"/>
          <w:sz w:val="20"/>
          <w:szCs w:val="20"/>
        </w:rPr>
        <w:t xml:space="preserve"> a obvodové a střední zdi 1.NP jsou z cihelných bloků CDK. Štítové zdi objektu z  cihelných bloků CDK jsou odsazeny od sloupu z důvodu šířky krajního průvlaku. </w:t>
      </w:r>
      <w:r w:rsidR="002C1CB6" w:rsidRPr="002C1CB6">
        <w:rPr>
          <w:rFonts w:ascii="Arial" w:hAnsi="Arial" w:cs="Arial"/>
          <w:bCs/>
          <w:snapToGrid w:val="0"/>
          <w:sz w:val="20"/>
          <w:szCs w:val="20"/>
        </w:rPr>
        <w:t>Vnější obvodový plášť ETICS zateplen z desek EPS v </w:t>
      </w:r>
      <w:proofErr w:type="spellStart"/>
      <w:r w:rsidR="002C1CB6" w:rsidRPr="002C1CB6">
        <w:rPr>
          <w:rFonts w:ascii="Arial" w:hAnsi="Arial" w:cs="Arial"/>
          <w:bCs/>
          <w:snapToGrid w:val="0"/>
          <w:sz w:val="20"/>
          <w:szCs w:val="20"/>
        </w:rPr>
        <w:t>tl</w:t>
      </w:r>
      <w:proofErr w:type="spellEnd"/>
      <w:r w:rsidR="002C1CB6" w:rsidRPr="002C1CB6">
        <w:rPr>
          <w:rFonts w:ascii="Arial" w:hAnsi="Arial" w:cs="Arial"/>
          <w:bCs/>
          <w:snapToGrid w:val="0"/>
          <w:sz w:val="20"/>
          <w:szCs w:val="20"/>
        </w:rPr>
        <w:t xml:space="preserve"> 120mm, s armovanou tmelovou vrstvou, vrchní tenkovrstvou omítkovinou a nátěrem. V místech původních Boletických panelů byla </w:t>
      </w:r>
      <w:r w:rsidR="00BF2253">
        <w:rPr>
          <w:rFonts w:ascii="Arial" w:hAnsi="Arial" w:cs="Arial"/>
          <w:bCs/>
          <w:snapToGrid w:val="0"/>
          <w:sz w:val="20"/>
          <w:szCs w:val="20"/>
        </w:rPr>
        <w:t xml:space="preserve">v minulosti </w:t>
      </w:r>
      <w:r w:rsidR="002C1CB6" w:rsidRPr="002C1CB6">
        <w:rPr>
          <w:rFonts w:ascii="Arial" w:hAnsi="Arial" w:cs="Arial"/>
          <w:bCs/>
          <w:snapToGrid w:val="0"/>
          <w:sz w:val="20"/>
          <w:szCs w:val="20"/>
        </w:rPr>
        <w:t>provedena nová skládaná fasáda s fragmenty deskového obkladu v kombinaci ETICS.</w:t>
      </w:r>
    </w:p>
    <w:p w:rsidR="002C1CB6" w:rsidRPr="002C1CB6" w:rsidRDefault="002C1CB6" w:rsidP="00D5299E">
      <w:pPr>
        <w:autoSpaceDE w:val="0"/>
        <w:autoSpaceDN w:val="0"/>
        <w:adjustRightInd w:val="0"/>
        <w:ind w:firstLine="709"/>
        <w:jc w:val="both"/>
        <w:rPr>
          <w:rFonts w:ascii="Arial" w:hAnsi="Arial" w:cs="Arial"/>
          <w:bCs/>
          <w:snapToGrid w:val="0"/>
          <w:sz w:val="20"/>
          <w:szCs w:val="20"/>
        </w:rPr>
      </w:pPr>
      <w:r w:rsidRPr="002C1CB6">
        <w:rPr>
          <w:rFonts w:ascii="Arial" w:hAnsi="Arial" w:cs="Arial"/>
          <w:bCs/>
          <w:snapToGrid w:val="0"/>
          <w:sz w:val="20"/>
          <w:szCs w:val="20"/>
        </w:rPr>
        <w:t>Původní Boletické panely byly demontovány včetně vybourání vnitřní cihelné přizdívky. Na obnažené stropní konstrukce byli vyzděny parapety z pórobetonových tvárnic v</w:t>
      </w:r>
      <w:r w:rsidR="009E5435">
        <w:rPr>
          <w:rFonts w:ascii="Arial" w:hAnsi="Arial" w:cs="Arial"/>
          <w:bCs/>
          <w:snapToGrid w:val="0"/>
          <w:sz w:val="20"/>
          <w:szCs w:val="20"/>
        </w:rPr>
        <w:t> </w:t>
      </w:r>
      <w:proofErr w:type="spellStart"/>
      <w:r w:rsidRPr="002C1CB6">
        <w:rPr>
          <w:rFonts w:ascii="Arial" w:hAnsi="Arial" w:cs="Arial"/>
          <w:bCs/>
          <w:snapToGrid w:val="0"/>
          <w:sz w:val="20"/>
          <w:szCs w:val="20"/>
        </w:rPr>
        <w:t>tl</w:t>
      </w:r>
      <w:proofErr w:type="spellEnd"/>
      <w:r w:rsidR="009E5435">
        <w:rPr>
          <w:rFonts w:ascii="Arial" w:hAnsi="Arial" w:cs="Arial"/>
          <w:bCs/>
          <w:snapToGrid w:val="0"/>
          <w:sz w:val="20"/>
          <w:szCs w:val="20"/>
        </w:rPr>
        <w:t>.</w:t>
      </w:r>
      <w:r w:rsidRPr="002C1CB6">
        <w:rPr>
          <w:rFonts w:ascii="Arial" w:hAnsi="Arial" w:cs="Arial"/>
          <w:bCs/>
          <w:snapToGrid w:val="0"/>
          <w:sz w:val="20"/>
          <w:szCs w:val="20"/>
        </w:rPr>
        <w:t xml:space="preserve"> 200mm. Nadpraží oken b</w:t>
      </w:r>
      <w:r w:rsidR="006304AF">
        <w:rPr>
          <w:rFonts w:ascii="Arial" w:hAnsi="Arial" w:cs="Arial"/>
          <w:bCs/>
          <w:snapToGrid w:val="0"/>
          <w:sz w:val="20"/>
          <w:szCs w:val="20"/>
        </w:rPr>
        <w:t>ylo</w:t>
      </w:r>
      <w:r w:rsidRPr="002C1CB6">
        <w:rPr>
          <w:rFonts w:ascii="Arial" w:hAnsi="Arial" w:cs="Arial"/>
          <w:bCs/>
          <w:snapToGrid w:val="0"/>
          <w:sz w:val="20"/>
          <w:szCs w:val="20"/>
        </w:rPr>
        <w:t xml:space="preserve"> provedeno jako spuštěné ocelové konstrukce – tenkostěnné uzavřené profily kotvené do stropní konstrukce. Tato nadpraží b</w:t>
      </w:r>
      <w:r w:rsidR="006304AF">
        <w:rPr>
          <w:rFonts w:ascii="Arial" w:hAnsi="Arial" w:cs="Arial"/>
          <w:bCs/>
          <w:snapToGrid w:val="0"/>
          <w:sz w:val="20"/>
          <w:szCs w:val="20"/>
        </w:rPr>
        <w:t>yla</w:t>
      </w:r>
      <w:r w:rsidRPr="002C1CB6">
        <w:rPr>
          <w:rFonts w:ascii="Arial" w:hAnsi="Arial" w:cs="Arial"/>
          <w:bCs/>
          <w:snapToGrid w:val="0"/>
          <w:sz w:val="20"/>
          <w:szCs w:val="20"/>
        </w:rPr>
        <w:t xml:space="preserve"> z vnitřní strany kapírována SDK deskami.</w:t>
      </w:r>
    </w:p>
    <w:p w:rsidR="002C1CB6" w:rsidRDefault="002C1CB6" w:rsidP="00D5299E">
      <w:pPr>
        <w:ind w:left="709"/>
        <w:jc w:val="both"/>
        <w:rPr>
          <w:rFonts w:ascii="Arial" w:hAnsi="Arial" w:cs="Arial"/>
          <w:bCs/>
          <w:snapToGrid w:val="0"/>
          <w:sz w:val="20"/>
          <w:szCs w:val="20"/>
        </w:rPr>
      </w:pPr>
    </w:p>
    <w:p w:rsidR="0046118D" w:rsidRDefault="0046118D" w:rsidP="00D5299E">
      <w:pPr>
        <w:ind w:firstLine="709"/>
        <w:jc w:val="both"/>
        <w:rPr>
          <w:rFonts w:ascii="Arial" w:hAnsi="Arial" w:cs="Arial"/>
          <w:bCs/>
          <w:snapToGrid w:val="0"/>
          <w:sz w:val="20"/>
          <w:szCs w:val="20"/>
        </w:rPr>
      </w:pPr>
      <w:r w:rsidRPr="0046118D">
        <w:rPr>
          <w:rFonts w:ascii="Arial" w:hAnsi="Arial" w:cs="Arial"/>
          <w:bCs/>
          <w:snapToGrid w:val="0"/>
          <w:sz w:val="20"/>
          <w:szCs w:val="20"/>
        </w:rPr>
        <w:t>Sloupy skeletu jsou založeny na základových patkách se základovou spárou na úrovni skalního podloží obvodové a střední zdivo je založen na základových pasech se základovou spárou v </w:t>
      </w:r>
      <w:proofErr w:type="spellStart"/>
      <w:r w:rsidRPr="0046118D">
        <w:rPr>
          <w:rFonts w:ascii="Arial" w:hAnsi="Arial" w:cs="Arial"/>
          <w:bCs/>
          <w:snapToGrid w:val="0"/>
          <w:sz w:val="20"/>
          <w:szCs w:val="20"/>
        </w:rPr>
        <w:t>nezámrzné</w:t>
      </w:r>
      <w:proofErr w:type="spellEnd"/>
      <w:r w:rsidRPr="0046118D">
        <w:rPr>
          <w:rFonts w:ascii="Arial" w:hAnsi="Arial" w:cs="Arial"/>
          <w:bCs/>
          <w:snapToGrid w:val="0"/>
          <w:sz w:val="20"/>
          <w:szCs w:val="20"/>
        </w:rPr>
        <w:t xml:space="preserve"> hloubce.</w:t>
      </w:r>
    </w:p>
    <w:p w:rsidR="002C1CB6" w:rsidRDefault="002C1CB6" w:rsidP="00D5299E">
      <w:pPr>
        <w:ind w:left="709"/>
        <w:jc w:val="both"/>
        <w:rPr>
          <w:rFonts w:ascii="Arial" w:hAnsi="Arial" w:cs="Arial"/>
          <w:bCs/>
          <w:snapToGrid w:val="0"/>
          <w:sz w:val="20"/>
          <w:szCs w:val="20"/>
        </w:rPr>
      </w:pPr>
    </w:p>
    <w:p w:rsidR="002C1CB6" w:rsidRPr="00840C45" w:rsidRDefault="002C1CB6" w:rsidP="00D5299E">
      <w:pPr>
        <w:ind w:firstLine="709"/>
        <w:jc w:val="both"/>
        <w:rPr>
          <w:rFonts w:ascii="Arial" w:hAnsi="Arial" w:cs="Arial"/>
          <w:bCs/>
          <w:snapToGrid w:val="0"/>
          <w:sz w:val="20"/>
          <w:szCs w:val="20"/>
        </w:rPr>
      </w:pPr>
      <w:r w:rsidRPr="00840C45">
        <w:rPr>
          <w:rFonts w:ascii="Arial" w:hAnsi="Arial" w:cs="Arial"/>
          <w:bCs/>
          <w:snapToGrid w:val="0"/>
          <w:sz w:val="20"/>
          <w:szCs w:val="20"/>
        </w:rPr>
        <w:t>Vnější vstupní dveře jsou provedena hliníková s tepelněizolačním, bezpečnostním lepeným sklem v obou pozicích dvojskla. Plastová okna b</w:t>
      </w:r>
      <w:r w:rsidR="006304AF">
        <w:rPr>
          <w:rFonts w:ascii="Arial" w:hAnsi="Arial" w:cs="Arial"/>
          <w:bCs/>
          <w:snapToGrid w:val="0"/>
          <w:sz w:val="20"/>
          <w:szCs w:val="20"/>
        </w:rPr>
        <w:t>yla</w:t>
      </w:r>
      <w:r w:rsidRPr="00840C45">
        <w:rPr>
          <w:rFonts w:ascii="Arial" w:hAnsi="Arial" w:cs="Arial"/>
          <w:bCs/>
          <w:snapToGrid w:val="0"/>
          <w:sz w:val="20"/>
          <w:szCs w:val="20"/>
        </w:rPr>
        <w:t xml:space="preserve"> </w:t>
      </w:r>
      <w:proofErr w:type="gramStart"/>
      <w:r w:rsidRPr="00840C45">
        <w:rPr>
          <w:rFonts w:ascii="Arial" w:hAnsi="Arial" w:cs="Arial"/>
          <w:bCs/>
          <w:snapToGrid w:val="0"/>
          <w:sz w:val="20"/>
          <w:szCs w:val="20"/>
        </w:rPr>
        <w:t>použita 5-ti</w:t>
      </w:r>
      <w:proofErr w:type="gramEnd"/>
      <w:r w:rsidRPr="00840C45">
        <w:rPr>
          <w:rFonts w:ascii="Arial" w:hAnsi="Arial" w:cs="Arial"/>
          <w:bCs/>
          <w:snapToGrid w:val="0"/>
          <w:sz w:val="20"/>
          <w:szCs w:val="20"/>
        </w:rPr>
        <w:t xml:space="preserve"> komorová, osazená do okenních otvorů na kovové kotvy se zapěněním obvodové spáry PUR pěnou s překrytím z vnitřní strany parotěsnou </w:t>
      </w:r>
      <w:proofErr w:type="spellStart"/>
      <w:r w:rsidRPr="00840C45">
        <w:rPr>
          <w:rFonts w:ascii="Arial" w:hAnsi="Arial" w:cs="Arial"/>
          <w:bCs/>
          <w:snapToGrid w:val="0"/>
          <w:sz w:val="20"/>
          <w:szCs w:val="20"/>
        </w:rPr>
        <w:t>okenářskou</w:t>
      </w:r>
      <w:proofErr w:type="spellEnd"/>
      <w:r w:rsidRPr="00840C45">
        <w:rPr>
          <w:rFonts w:ascii="Arial" w:hAnsi="Arial" w:cs="Arial"/>
          <w:bCs/>
          <w:snapToGrid w:val="0"/>
          <w:sz w:val="20"/>
          <w:szCs w:val="20"/>
        </w:rPr>
        <w:t xml:space="preserve"> páskou. </w:t>
      </w:r>
    </w:p>
    <w:p w:rsidR="00BF2253" w:rsidRDefault="00BF2253" w:rsidP="00D5299E">
      <w:pPr>
        <w:ind w:left="709"/>
        <w:jc w:val="both"/>
        <w:rPr>
          <w:rFonts w:ascii="Arial" w:hAnsi="Arial" w:cs="Arial"/>
          <w:bCs/>
          <w:snapToGrid w:val="0"/>
          <w:color w:val="FF0000"/>
          <w:sz w:val="20"/>
          <w:szCs w:val="20"/>
        </w:rPr>
      </w:pPr>
    </w:p>
    <w:p w:rsidR="002C1CB6" w:rsidRPr="00BF2253" w:rsidRDefault="00BF2253" w:rsidP="00D5299E">
      <w:pPr>
        <w:ind w:left="709"/>
        <w:jc w:val="both"/>
        <w:rPr>
          <w:rFonts w:ascii="Arial" w:hAnsi="Arial" w:cs="Arial"/>
          <w:bCs/>
          <w:snapToGrid w:val="0"/>
          <w:sz w:val="20"/>
          <w:szCs w:val="20"/>
        </w:rPr>
      </w:pPr>
      <w:proofErr w:type="gramStart"/>
      <w:r w:rsidRPr="00BF2253">
        <w:rPr>
          <w:rFonts w:ascii="Arial" w:hAnsi="Arial" w:cs="Arial"/>
          <w:bCs/>
          <w:snapToGrid w:val="0"/>
          <w:sz w:val="20"/>
          <w:szCs w:val="20"/>
        </w:rPr>
        <w:t>V</w:t>
      </w:r>
      <w:r w:rsidR="000B049E">
        <w:rPr>
          <w:rFonts w:ascii="Arial" w:hAnsi="Arial" w:cs="Arial"/>
          <w:bCs/>
          <w:snapToGrid w:val="0"/>
          <w:sz w:val="20"/>
          <w:szCs w:val="20"/>
        </w:rPr>
        <w:t xml:space="preserve"> </w:t>
      </w:r>
      <w:r w:rsidRPr="00BF2253">
        <w:rPr>
          <w:rFonts w:ascii="Arial" w:hAnsi="Arial" w:cs="Arial"/>
          <w:bCs/>
          <w:snapToGrid w:val="0"/>
          <w:sz w:val="20"/>
          <w:szCs w:val="20"/>
        </w:rPr>
        <w:t>1.PP</w:t>
      </w:r>
      <w:proofErr w:type="gramEnd"/>
      <w:r w:rsidRPr="00BF2253">
        <w:rPr>
          <w:rFonts w:ascii="Arial" w:hAnsi="Arial" w:cs="Arial"/>
          <w:bCs/>
          <w:snapToGrid w:val="0"/>
          <w:sz w:val="20"/>
          <w:szCs w:val="20"/>
        </w:rPr>
        <w:t xml:space="preserve"> jsou</w:t>
      </w:r>
      <w:r w:rsidR="002C1CB6" w:rsidRPr="00BF2253">
        <w:rPr>
          <w:rFonts w:ascii="Arial" w:hAnsi="Arial" w:cs="Arial"/>
          <w:bCs/>
          <w:snapToGrid w:val="0"/>
          <w:sz w:val="20"/>
          <w:szCs w:val="20"/>
        </w:rPr>
        <w:t xml:space="preserve"> podlahové betony</w:t>
      </w:r>
      <w:r w:rsidRPr="00BF2253">
        <w:rPr>
          <w:rFonts w:ascii="Arial" w:hAnsi="Arial" w:cs="Arial"/>
          <w:bCs/>
          <w:snapToGrid w:val="0"/>
          <w:sz w:val="20"/>
          <w:szCs w:val="20"/>
        </w:rPr>
        <w:t xml:space="preserve"> a dlažba</w:t>
      </w:r>
      <w:r w:rsidR="002C1CB6" w:rsidRPr="00BF2253">
        <w:rPr>
          <w:rFonts w:ascii="Arial" w:hAnsi="Arial" w:cs="Arial"/>
          <w:bCs/>
          <w:snapToGrid w:val="0"/>
          <w:sz w:val="20"/>
          <w:szCs w:val="20"/>
        </w:rPr>
        <w:t xml:space="preserve">. </w:t>
      </w:r>
    </w:p>
    <w:p w:rsidR="002C1CB6" w:rsidRPr="00840C45" w:rsidRDefault="002C1CB6" w:rsidP="00D5299E">
      <w:pPr>
        <w:ind w:firstLine="709"/>
        <w:jc w:val="both"/>
        <w:rPr>
          <w:rFonts w:ascii="Arial" w:hAnsi="Arial" w:cs="Arial"/>
          <w:bCs/>
          <w:snapToGrid w:val="0"/>
          <w:sz w:val="20"/>
          <w:szCs w:val="20"/>
        </w:rPr>
      </w:pPr>
      <w:r w:rsidRPr="00840C45">
        <w:rPr>
          <w:rFonts w:ascii="Arial" w:hAnsi="Arial" w:cs="Arial"/>
          <w:bCs/>
          <w:snapToGrid w:val="0"/>
          <w:sz w:val="20"/>
          <w:szCs w:val="20"/>
        </w:rPr>
        <w:t xml:space="preserve">V 1.NP v servisní dílně </w:t>
      </w:r>
      <w:r w:rsidR="00BF2253">
        <w:rPr>
          <w:rFonts w:ascii="Arial" w:hAnsi="Arial" w:cs="Arial"/>
          <w:bCs/>
          <w:snapToGrid w:val="0"/>
          <w:sz w:val="20"/>
          <w:szCs w:val="20"/>
        </w:rPr>
        <w:t>je</w:t>
      </w:r>
      <w:r w:rsidRPr="00840C45">
        <w:rPr>
          <w:rFonts w:ascii="Arial" w:hAnsi="Arial" w:cs="Arial"/>
          <w:bCs/>
          <w:snapToGrid w:val="0"/>
          <w:sz w:val="20"/>
          <w:szCs w:val="20"/>
        </w:rPr>
        <w:t xml:space="preserve"> podlaha – podkladní beton, hydroizolac</w:t>
      </w:r>
      <w:r w:rsidR="00BF2253">
        <w:rPr>
          <w:rFonts w:ascii="Arial" w:hAnsi="Arial" w:cs="Arial"/>
          <w:bCs/>
          <w:snapToGrid w:val="0"/>
          <w:sz w:val="20"/>
          <w:szCs w:val="20"/>
        </w:rPr>
        <w:t>e</w:t>
      </w:r>
      <w:r w:rsidRPr="00840C45">
        <w:rPr>
          <w:rFonts w:ascii="Arial" w:hAnsi="Arial" w:cs="Arial"/>
          <w:bCs/>
          <w:snapToGrid w:val="0"/>
          <w:sz w:val="20"/>
          <w:szCs w:val="20"/>
        </w:rPr>
        <w:t xml:space="preserve"> z ASF pásů, TI – XPS desky v </w:t>
      </w:r>
      <w:proofErr w:type="spellStart"/>
      <w:r w:rsidRPr="00840C45">
        <w:rPr>
          <w:rFonts w:ascii="Arial" w:hAnsi="Arial" w:cs="Arial"/>
          <w:bCs/>
          <w:snapToGrid w:val="0"/>
          <w:sz w:val="20"/>
          <w:szCs w:val="20"/>
        </w:rPr>
        <w:t>tl</w:t>
      </w:r>
      <w:proofErr w:type="spellEnd"/>
      <w:r w:rsidRPr="00840C45">
        <w:rPr>
          <w:rFonts w:ascii="Arial" w:hAnsi="Arial" w:cs="Arial"/>
          <w:bCs/>
          <w:snapToGrid w:val="0"/>
          <w:sz w:val="20"/>
          <w:szCs w:val="20"/>
        </w:rPr>
        <w:t xml:space="preserve"> 0,06m a hlazeným </w:t>
      </w:r>
      <w:proofErr w:type="spellStart"/>
      <w:r w:rsidRPr="00840C45">
        <w:rPr>
          <w:rFonts w:ascii="Arial" w:hAnsi="Arial" w:cs="Arial"/>
          <w:bCs/>
          <w:snapToGrid w:val="0"/>
          <w:sz w:val="20"/>
          <w:szCs w:val="20"/>
        </w:rPr>
        <w:t>drátkobetonem</w:t>
      </w:r>
      <w:proofErr w:type="spellEnd"/>
      <w:r w:rsidRPr="00840C45">
        <w:rPr>
          <w:rFonts w:ascii="Arial" w:hAnsi="Arial" w:cs="Arial"/>
          <w:bCs/>
          <w:snapToGrid w:val="0"/>
          <w:sz w:val="20"/>
          <w:szCs w:val="20"/>
        </w:rPr>
        <w:t xml:space="preserve"> s vrchní EPOXI stěrkou. Dilatace v ploše </w:t>
      </w:r>
      <w:proofErr w:type="spellStart"/>
      <w:r w:rsidRPr="00840C45">
        <w:rPr>
          <w:rFonts w:ascii="Arial" w:hAnsi="Arial" w:cs="Arial"/>
          <w:bCs/>
          <w:snapToGrid w:val="0"/>
          <w:sz w:val="20"/>
          <w:szCs w:val="20"/>
        </w:rPr>
        <w:t>drátkobetonových</w:t>
      </w:r>
      <w:proofErr w:type="spellEnd"/>
      <w:r w:rsidRPr="00840C45">
        <w:rPr>
          <w:rFonts w:ascii="Arial" w:hAnsi="Arial" w:cs="Arial"/>
          <w:bCs/>
          <w:snapToGrid w:val="0"/>
          <w:sz w:val="20"/>
          <w:szCs w:val="20"/>
        </w:rPr>
        <w:t xml:space="preserve"> podlah v dílnách jsou provedeny proříznutím v rastru 6x6m se zatmelením spáry PUR tmelem s chemickou odolností.  V ostatních prostorách 1NP </w:t>
      </w:r>
      <w:r w:rsidR="00BF2253">
        <w:rPr>
          <w:rFonts w:ascii="Arial" w:hAnsi="Arial" w:cs="Arial"/>
          <w:bCs/>
          <w:snapToGrid w:val="0"/>
          <w:sz w:val="20"/>
          <w:szCs w:val="20"/>
        </w:rPr>
        <w:t xml:space="preserve">jsou </w:t>
      </w:r>
      <w:r w:rsidRPr="00840C45">
        <w:rPr>
          <w:rFonts w:ascii="Arial" w:hAnsi="Arial" w:cs="Arial"/>
          <w:bCs/>
          <w:snapToGrid w:val="0"/>
          <w:sz w:val="20"/>
          <w:szCs w:val="20"/>
        </w:rPr>
        <w:t>provedeny epoxidové nebo PUR stěrky.</w:t>
      </w:r>
    </w:p>
    <w:p w:rsidR="002C1CB6" w:rsidRPr="00840C45" w:rsidRDefault="002C1CB6" w:rsidP="00D5299E">
      <w:pPr>
        <w:ind w:firstLine="709"/>
        <w:jc w:val="both"/>
        <w:rPr>
          <w:rFonts w:ascii="Arial" w:hAnsi="Arial" w:cs="Arial"/>
          <w:bCs/>
          <w:snapToGrid w:val="0"/>
          <w:sz w:val="20"/>
          <w:szCs w:val="20"/>
        </w:rPr>
      </w:pPr>
      <w:r w:rsidRPr="00840C45">
        <w:rPr>
          <w:rFonts w:ascii="Arial" w:hAnsi="Arial" w:cs="Arial"/>
          <w:bCs/>
          <w:snapToGrid w:val="0"/>
          <w:sz w:val="20"/>
          <w:szCs w:val="20"/>
        </w:rPr>
        <w:t xml:space="preserve">Ve 2.NP se </w:t>
      </w:r>
      <w:r w:rsidR="00BF2253">
        <w:rPr>
          <w:rFonts w:ascii="Arial" w:hAnsi="Arial" w:cs="Arial"/>
          <w:bCs/>
          <w:snapToGrid w:val="0"/>
          <w:sz w:val="20"/>
          <w:szCs w:val="20"/>
        </w:rPr>
        <w:t xml:space="preserve">jedná o </w:t>
      </w:r>
      <w:r w:rsidRPr="00840C45">
        <w:rPr>
          <w:rFonts w:ascii="Arial" w:hAnsi="Arial" w:cs="Arial"/>
          <w:bCs/>
          <w:snapToGrid w:val="0"/>
          <w:sz w:val="20"/>
          <w:szCs w:val="20"/>
        </w:rPr>
        <w:t>podlahy v</w:t>
      </w:r>
      <w:r w:rsidR="00BF2253">
        <w:rPr>
          <w:rFonts w:ascii="Arial" w:hAnsi="Arial" w:cs="Arial"/>
          <w:bCs/>
          <w:snapToGrid w:val="0"/>
          <w:sz w:val="20"/>
          <w:szCs w:val="20"/>
        </w:rPr>
        <w:t> </w:t>
      </w:r>
      <w:proofErr w:type="spellStart"/>
      <w:r w:rsidRPr="00840C45">
        <w:rPr>
          <w:rFonts w:ascii="Arial" w:hAnsi="Arial" w:cs="Arial"/>
          <w:bCs/>
          <w:snapToGrid w:val="0"/>
          <w:sz w:val="20"/>
          <w:szCs w:val="20"/>
        </w:rPr>
        <w:t>tl</w:t>
      </w:r>
      <w:proofErr w:type="spellEnd"/>
      <w:r w:rsidR="00BF2253">
        <w:rPr>
          <w:rFonts w:ascii="Arial" w:hAnsi="Arial" w:cs="Arial"/>
          <w:bCs/>
          <w:snapToGrid w:val="0"/>
          <w:sz w:val="20"/>
          <w:szCs w:val="20"/>
        </w:rPr>
        <w:t>.</w:t>
      </w:r>
      <w:r w:rsidRPr="00840C45">
        <w:rPr>
          <w:rFonts w:ascii="Arial" w:hAnsi="Arial" w:cs="Arial"/>
          <w:bCs/>
          <w:snapToGrid w:val="0"/>
          <w:sz w:val="20"/>
          <w:szCs w:val="20"/>
        </w:rPr>
        <w:t xml:space="preserve"> 0,1m ve skladbě : nášlapná vrstva – dlažby, linoleum, podkladní podlahová  betonová vrstva v </w:t>
      </w:r>
      <w:proofErr w:type="spellStart"/>
      <w:r w:rsidRPr="00840C45">
        <w:rPr>
          <w:rFonts w:ascii="Arial" w:hAnsi="Arial" w:cs="Arial"/>
          <w:bCs/>
          <w:snapToGrid w:val="0"/>
          <w:sz w:val="20"/>
          <w:szCs w:val="20"/>
        </w:rPr>
        <w:t>tl</w:t>
      </w:r>
      <w:proofErr w:type="spellEnd"/>
      <w:r w:rsidRPr="00840C45">
        <w:rPr>
          <w:rFonts w:ascii="Arial" w:hAnsi="Arial" w:cs="Arial"/>
          <w:bCs/>
          <w:snapToGrid w:val="0"/>
          <w:sz w:val="20"/>
          <w:szCs w:val="20"/>
        </w:rPr>
        <w:t xml:space="preserve">. </w:t>
      </w:r>
      <w:proofErr w:type="gramStart"/>
      <w:r w:rsidRPr="00840C45">
        <w:rPr>
          <w:rFonts w:ascii="Arial" w:hAnsi="Arial" w:cs="Arial"/>
          <w:bCs/>
          <w:snapToGrid w:val="0"/>
          <w:sz w:val="20"/>
          <w:szCs w:val="20"/>
        </w:rPr>
        <w:t>cca</w:t>
      </w:r>
      <w:proofErr w:type="gramEnd"/>
      <w:r w:rsidRPr="00840C45">
        <w:rPr>
          <w:rFonts w:ascii="Arial" w:hAnsi="Arial" w:cs="Arial"/>
          <w:bCs/>
          <w:snapToGrid w:val="0"/>
          <w:sz w:val="20"/>
          <w:szCs w:val="20"/>
        </w:rPr>
        <w:t xml:space="preserve">  60mm a kročejová izolace z tuhé MW v </w:t>
      </w:r>
      <w:proofErr w:type="spellStart"/>
      <w:r w:rsidRPr="00840C45">
        <w:rPr>
          <w:rFonts w:ascii="Arial" w:hAnsi="Arial" w:cs="Arial"/>
          <w:bCs/>
          <w:snapToGrid w:val="0"/>
          <w:sz w:val="20"/>
          <w:szCs w:val="20"/>
        </w:rPr>
        <w:t>tl</w:t>
      </w:r>
      <w:proofErr w:type="spellEnd"/>
      <w:r w:rsidRPr="00840C45">
        <w:rPr>
          <w:rFonts w:ascii="Arial" w:hAnsi="Arial" w:cs="Arial"/>
          <w:bCs/>
          <w:snapToGrid w:val="0"/>
          <w:sz w:val="20"/>
          <w:szCs w:val="20"/>
        </w:rPr>
        <w:t>. 30</w:t>
      </w:r>
      <w:r w:rsidR="00BF2253">
        <w:rPr>
          <w:rFonts w:ascii="Arial" w:hAnsi="Arial" w:cs="Arial"/>
          <w:bCs/>
          <w:snapToGrid w:val="0"/>
          <w:sz w:val="20"/>
          <w:szCs w:val="20"/>
        </w:rPr>
        <w:t xml:space="preserve">mm, </w:t>
      </w:r>
      <w:r w:rsidR="006304AF">
        <w:rPr>
          <w:rFonts w:ascii="Arial" w:hAnsi="Arial" w:cs="Arial"/>
          <w:bCs/>
          <w:snapToGrid w:val="0"/>
          <w:sz w:val="20"/>
          <w:szCs w:val="20"/>
        </w:rPr>
        <w:t xml:space="preserve">podlahové betony </w:t>
      </w:r>
      <w:r w:rsidR="00BF2253">
        <w:rPr>
          <w:rFonts w:ascii="Arial" w:hAnsi="Arial" w:cs="Arial"/>
          <w:bCs/>
          <w:snapToGrid w:val="0"/>
          <w:sz w:val="20"/>
          <w:szCs w:val="20"/>
        </w:rPr>
        <w:t>na WC a v umývárnách jsou</w:t>
      </w:r>
      <w:r w:rsidRPr="00840C45">
        <w:rPr>
          <w:rFonts w:ascii="Arial" w:hAnsi="Arial" w:cs="Arial"/>
          <w:bCs/>
          <w:snapToGrid w:val="0"/>
          <w:sz w:val="20"/>
          <w:szCs w:val="20"/>
        </w:rPr>
        <w:t xml:space="preserve"> opatřeny hydroizolační stěrkou, vytaženou přes dilatační fabion až na stěny, kde </w:t>
      </w:r>
      <w:r w:rsidR="00BF2253">
        <w:rPr>
          <w:rFonts w:ascii="Arial" w:hAnsi="Arial" w:cs="Arial"/>
          <w:bCs/>
          <w:snapToGrid w:val="0"/>
          <w:sz w:val="20"/>
          <w:szCs w:val="20"/>
        </w:rPr>
        <w:t>je</w:t>
      </w:r>
      <w:r w:rsidR="002E7FB6">
        <w:rPr>
          <w:rFonts w:ascii="Arial" w:hAnsi="Arial" w:cs="Arial"/>
          <w:bCs/>
          <w:snapToGrid w:val="0"/>
          <w:sz w:val="20"/>
          <w:szCs w:val="20"/>
        </w:rPr>
        <w:t xml:space="preserve"> </w:t>
      </w:r>
      <w:r w:rsidRPr="00840C45">
        <w:rPr>
          <w:rFonts w:ascii="Arial" w:hAnsi="Arial" w:cs="Arial"/>
          <w:bCs/>
          <w:snapToGrid w:val="0"/>
          <w:sz w:val="20"/>
          <w:szCs w:val="20"/>
        </w:rPr>
        <w:t>stěrka překryta hydroizolační stěrkou stěn, provedenou pod obkladem.</w:t>
      </w:r>
    </w:p>
    <w:p w:rsidR="002C1CB6" w:rsidRPr="00840C45" w:rsidRDefault="002C1CB6" w:rsidP="00D5299E">
      <w:pPr>
        <w:ind w:firstLine="709"/>
        <w:jc w:val="both"/>
        <w:rPr>
          <w:rFonts w:ascii="Arial" w:hAnsi="Arial" w:cs="Arial"/>
          <w:bCs/>
          <w:snapToGrid w:val="0"/>
          <w:sz w:val="20"/>
          <w:szCs w:val="20"/>
        </w:rPr>
      </w:pPr>
      <w:r w:rsidRPr="00840C45">
        <w:rPr>
          <w:rFonts w:ascii="Arial" w:hAnsi="Arial" w:cs="Arial"/>
          <w:bCs/>
          <w:snapToGrid w:val="0"/>
          <w:sz w:val="20"/>
          <w:szCs w:val="20"/>
        </w:rPr>
        <w:t xml:space="preserve">Dilatace podlah jsou po obvodu místností, ve dveřních otvorech v místech </w:t>
      </w:r>
      <w:r w:rsidR="00BF2253">
        <w:rPr>
          <w:rFonts w:ascii="Arial" w:hAnsi="Arial" w:cs="Arial"/>
          <w:bCs/>
          <w:snapToGrid w:val="0"/>
          <w:sz w:val="20"/>
          <w:szCs w:val="20"/>
        </w:rPr>
        <w:t>půdorysného průmětu nosných zdí</w:t>
      </w:r>
      <w:r w:rsidRPr="00840C45">
        <w:rPr>
          <w:rFonts w:ascii="Arial" w:hAnsi="Arial" w:cs="Arial"/>
          <w:bCs/>
          <w:snapToGrid w:val="0"/>
          <w:sz w:val="20"/>
          <w:szCs w:val="20"/>
        </w:rPr>
        <w:t>. Dilatace po obvodu jsou zajištěny vložením dilatační pásky z pěnového poly</w:t>
      </w:r>
      <w:r w:rsidR="000B049E">
        <w:rPr>
          <w:rFonts w:ascii="Arial" w:hAnsi="Arial" w:cs="Arial"/>
          <w:bCs/>
          <w:snapToGrid w:val="0"/>
          <w:sz w:val="20"/>
          <w:szCs w:val="20"/>
        </w:rPr>
        <w:t>styr</w:t>
      </w:r>
      <w:r w:rsidRPr="00840C45">
        <w:rPr>
          <w:rFonts w:ascii="Arial" w:hAnsi="Arial" w:cs="Arial"/>
          <w:bCs/>
          <w:snapToGrid w:val="0"/>
          <w:sz w:val="20"/>
          <w:szCs w:val="20"/>
        </w:rPr>
        <w:t xml:space="preserve">énu v </w:t>
      </w:r>
      <w:proofErr w:type="spellStart"/>
      <w:r w:rsidRPr="00840C45">
        <w:rPr>
          <w:rFonts w:ascii="Arial" w:hAnsi="Arial" w:cs="Arial"/>
          <w:bCs/>
          <w:snapToGrid w:val="0"/>
          <w:sz w:val="20"/>
          <w:szCs w:val="20"/>
        </w:rPr>
        <w:t>tl</w:t>
      </w:r>
      <w:proofErr w:type="spellEnd"/>
      <w:r w:rsidRPr="00840C45">
        <w:rPr>
          <w:rFonts w:ascii="Arial" w:hAnsi="Arial" w:cs="Arial"/>
          <w:bCs/>
          <w:snapToGrid w:val="0"/>
          <w:sz w:val="20"/>
          <w:szCs w:val="20"/>
        </w:rPr>
        <w:t xml:space="preserve"> 8mm. </w:t>
      </w:r>
    </w:p>
    <w:p w:rsidR="00840C45" w:rsidRPr="00840C45" w:rsidRDefault="00840C45" w:rsidP="00D5299E">
      <w:pPr>
        <w:ind w:left="709"/>
        <w:jc w:val="both"/>
        <w:rPr>
          <w:rFonts w:ascii="Arial" w:hAnsi="Arial" w:cs="Arial"/>
          <w:bCs/>
          <w:snapToGrid w:val="0"/>
          <w:sz w:val="20"/>
          <w:szCs w:val="20"/>
        </w:rPr>
      </w:pPr>
    </w:p>
    <w:p w:rsidR="00840C45" w:rsidRDefault="00840C45" w:rsidP="00D5299E">
      <w:pPr>
        <w:ind w:firstLine="709"/>
        <w:jc w:val="both"/>
        <w:rPr>
          <w:rFonts w:ascii="Arial" w:hAnsi="Arial" w:cs="Arial"/>
          <w:bCs/>
          <w:snapToGrid w:val="0"/>
          <w:sz w:val="20"/>
          <w:szCs w:val="20"/>
        </w:rPr>
      </w:pPr>
      <w:r w:rsidRPr="00840C45">
        <w:rPr>
          <w:rFonts w:ascii="Arial" w:hAnsi="Arial" w:cs="Arial"/>
          <w:bCs/>
          <w:snapToGrid w:val="0"/>
          <w:sz w:val="20"/>
          <w:szCs w:val="20"/>
        </w:rPr>
        <w:t>Skladba konstrukce střechy nad objektem SO 06 byla dodatečně zateplena EPS deskami v </w:t>
      </w:r>
      <w:proofErr w:type="spellStart"/>
      <w:r w:rsidRPr="00840C45">
        <w:rPr>
          <w:rFonts w:ascii="Arial" w:hAnsi="Arial" w:cs="Arial"/>
          <w:bCs/>
          <w:snapToGrid w:val="0"/>
          <w:sz w:val="20"/>
          <w:szCs w:val="20"/>
        </w:rPr>
        <w:t>tl</w:t>
      </w:r>
      <w:proofErr w:type="spellEnd"/>
      <w:r w:rsidRPr="00840C45">
        <w:rPr>
          <w:rFonts w:ascii="Arial" w:hAnsi="Arial" w:cs="Arial"/>
          <w:bCs/>
          <w:snapToGrid w:val="0"/>
          <w:sz w:val="20"/>
          <w:szCs w:val="20"/>
        </w:rPr>
        <w:t xml:space="preserve">. 0,1m a deskami s nakašírovanou hydroizolací z ASF pásů. Tepelněizolační souvrství je mechanicky kotveno do betonových střešních panelů. Na kompletované tepelněizolační dílce byla provedena finální hydroizolace z ASF pásů s posypem celoplošným natavením. Původní asfaltová krytina bude zachována s funkcí účinné parozábrany. </w:t>
      </w:r>
    </w:p>
    <w:p w:rsidR="007954EE" w:rsidRDefault="007954EE" w:rsidP="007954EE">
      <w:pPr>
        <w:autoSpaceDE w:val="0"/>
        <w:autoSpaceDN w:val="0"/>
        <w:adjustRightInd w:val="0"/>
        <w:jc w:val="both"/>
        <w:rPr>
          <w:rFonts w:ascii="Arial" w:hAnsi="Arial" w:cs="Arial"/>
          <w:b/>
          <w:bCs/>
          <w:snapToGrid w:val="0"/>
          <w:sz w:val="20"/>
          <w:szCs w:val="20"/>
        </w:rPr>
      </w:pPr>
    </w:p>
    <w:p w:rsidR="007954EE" w:rsidRPr="007954EE" w:rsidRDefault="007954EE" w:rsidP="007954EE">
      <w:pPr>
        <w:autoSpaceDE w:val="0"/>
        <w:autoSpaceDN w:val="0"/>
        <w:adjustRightInd w:val="0"/>
        <w:ind w:firstLine="708"/>
        <w:jc w:val="both"/>
        <w:rPr>
          <w:rFonts w:ascii="Arial" w:eastAsiaTheme="minorHAnsi" w:hAnsi="Arial" w:cs="Arial"/>
          <w:b/>
          <w:sz w:val="20"/>
          <w:szCs w:val="20"/>
          <w:lang w:eastAsia="en-US"/>
        </w:rPr>
      </w:pPr>
      <w:r>
        <w:rPr>
          <w:rFonts w:ascii="Arial" w:hAnsi="Arial" w:cs="Arial"/>
          <w:b/>
          <w:bCs/>
          <w:snapToGrid w:val="0"/>
          <w:sz w:val="20"/>
          <w:szCs w:val="20"/>
        </w:rPr>
        <w:t>Z</w:t>
      </w:r>
      <w:r w:rsidRPr="007954EE">
        <w:rPr>
          <w:rFonts w:ascii="Arial" w:hAnsi="Arial" w:cs="Arial"/>
          <w:b/>
          <w:bCs/>
          <w:snapToGrid w:val="0"/>
          <w:sz w:val="20"/>
          <w:szCs w:val="20"/>
        </w:rPr>
        <w:t>hodnocení stávajícího stavebně technického stavu,</w:t>
      </w:r>
    </w:p>
    <w:p w:rsidR="007954EE" w:rsidRDefault="007954EE" w:rsidP="007954EE">
      <w:pPr>
        <w:pStyle w:val="Odstavecseseznamem"/>
        <w:autoSpaceDE w:val="0"/>
        <w:autoSpaceDN w:val="0"/>
        <w:adjustRightInd w:val="0"/>
        <w:ind w:left="709"/>
        <w:jc w:val="both"/>
        <w:rPr>
          <w:rFonts w:ascii="Arial" w:hAnsi="Arial" w:cs="Arial"/>
          <w:b/>
          <w:bCs/>
          <w:snapToGrid w:val="0"/>
          <w:sz w:val="20"/>
          <w:szCs w:val="20"/>
        </w:rPr>
      </w:pPr>
    </w:p>
    <w:p w:rsidR="007954EE" w:rsidRPr="007954EE" w:rsidRDefault="007954EE" w:rsidP="007954EE">
      <w:pPr>
        <w:autoSpaceDE w:val="0"/>
        <w:autoSpaceDN w:val="0"/>
        <w:adjustRightInd w:val="0"/>
        <w:ind w:firstLine="708"/>
        <w:jc w:val="both"/>
        <w:rPr>
          <w:rFonts w:ascii="Arial" w:hAnsi="Arial" w:cs="Arial"/>
          <w:bCs/>
          <w:snapToGrid w:val="0"/>
          <w:sz w:val="20"/>
          <w:szCs w:val="20"/>
        </w:rPr>
      </w:pPr>
      <w:r w:rsidRPr="007954EE">
        <w:rPr>
          <w:rFonts w:ascii="Arial" w:hAnsi="Arial" w:cs="Arial"/>
          <w:bCs/>
          <w:snapToGrid w:val="0"/>
          <w:sz w:val="20"/>
          <w:szCs w:val="20"/>
        </w:rPr>
        <w:t xml:space="preserve">Stávající stav objektu je po rekonstrukci, která proběhla v předchozích letech až na nedostatky ve stavu některých podlah </w:t>
      </w:r>
      <w:r w:rsidR="000B049E">
        <w:rPr>
          <w:rFonts w:ascii="Arial" w:hAnsi="Arial" w:cs="Arial"/>
          <w:bCs/>
          <w:snapToGrid w:val="0"/>
          <w:sz w:val="20"/>
          <w:szCs w:val="20"/>
        </w:rPr>
        <w:t xml:space="preserve">a stěn </w:t>
      </w:r>
      <w:r w:rsidRPr="007954EE">
        <w:rPr>
          <w:rFonts w:ascii="Arial" w:hAnsi="Arial" w:cs="Arial"/>
          <w:bCs/>
          <w:snapToGrid w:val="0"/>
          <w:sz w:val="20"/>
          <w:szCs w:val="20"/>
        </w:rPr>
        <w:t xml:space="preserve">v uspokojivém stavu. Investor však z provozních důvodů vyžaduje provést drobné stavební úpravy. </w:t>
      </w:r>
    </w:p>
    <w:p w:rsidR="008B491A" w:rsidRDefault="008B491A" w:rsidP="00840C45">
      <w:pPr>
        <w:ind w:left="709"/>
        <w:jc w:val="both"/>
        <w:rPr>
          <w:rFonts w:ascii="Arial" w:hAnsi="Arial" w:cs="Arial"/>
          <w:bCs/>
          <w:snapToGrid w:val="0"/>
          <w:sz w:val="20"/>
          <w:szCs w:val="20"/>
        </w:rPr>
      </w:pPr>
    </w:p>
    <w:p w:rsidR="008B491A" w:rsidRPr="008B491A" w:rsidRDefault="008B491A" w:rsidP="00D5299E">
      <w:pPr>
        <w:pStyle w:val="Odstavecseseznamem"/>
        <w:numPr>
          <w:ilvl w:val="0"/>
          <w:numId w:val="38"/>
        </w:numPr>
        <w:ind w:left="709" w:hanging="709"/>
        <w:jc w:val="both"/>
        <w:rPr>
          <w:rFonts w:ascii="Arial" w:hAnsi="Arial" w:cs="Arial"/>
          <w:b/>
          <w:bCs/>
          <w:snapToGrid w:val="0"/>
          <w:sz w:val="20"/>
          <w:szCs w:val="20"/>
        </w:rPr>
      </w:pPr>
      <w:r w:rsidRPr="008B491A">
        <w:rPr>
          <w:rFonts w:ascii="Arial" w:hAnsi="Arial" w:cs="Arial"/>
          <w:b/>
          <w:bCs/>
          <w:snapToGrid w:val="0"/>
          <w:sz w:val="20"/>
          <w:szCs w:val="20"/>
        </w:rPr>
        <w:t>Požadavky na zpracování dodavatelské dokumentace stavby,</w:t>
      </w:r>
    </w:p>
    <w:p w:rsidR="008B491A" w:rsidRDefault="008B491A" w:rsidP="008B491A">
      <w:pPr>
        <w:pStyle w:val="Odstavecseseznamem"/>
        <w:ind w:left="567"/>
        <w:jc w:val="both"/>
        <w:rPr>
          <w:rFonts w:ascii="Arial" w:hAnsi="Arial" w:cs="Arial"/>
          <w:bCs/>
          <w:snapToGrid w:val="0"/>
          <w:sz w:val="20"/>
          <w:szCs w:val="20"/>
        </w:rPr>
      </w:pPr>
    </w:p>
    <w:p w:rsidR="008B491A" w:rsidRDefault="008B491A" w:rsidP="00D5299E">
      <w:pPr>
        <w:pStyle w:val="Odstavecseseznamem"/>
        <w:ind w:left="0" w:firstLine="709"/>
        <w:jc w:val="both"/>
        <w:rPr>
          <w:rFonts w:ascii="Arial" w:hAnsi="Arial" w:cs="Arial"/>
          <w:bCs/>
          <w:snapToGrid w:val="0"/>
          <w:sz w:val="20"/>
          <w:szCs w:val="20"/>
        </w:rPr>
      </w:pPr>
      <w:r>
        <w:rPr>
          <w:rFonts w:ascii="Arial" w:hAnsi="Arial" w:cs="Arial"/>
          <w:bCs/>
          <w:snapToGrid w:val="0"/>
          <w:sz w:val="20"/>
          <w:szCs w:val="20"/>
        </w:rPr>
        <w:t>V rámci stavebních úprav je nutné zpracovat dodavatelkou dokumentaci na provedení nového souvrství podlahy a provedení drážky pro nové elektroinstalace.</w:t>
      </w:r>
    </w:p>
    <w:p w:rsidR="008B491A" w:rsidRDefault="008B491A" w:rsidP="008B491A">
      <w:pPr>
        <w:pStyle w:val="Odstavecseseznamem"/>
        <w:ind w:left="567"/>
        <w:jc w:val="both"/>
        <w:rPr>
          <w:rFonts w:ascii="Arial" w:hAnsi="Arial" w:cs="Arial"/>
          <w:bCs/>
          <w:snapToGrid w:val="0"/>
          <w:sz w:val="20"/>
          <w:szCs w:val="20"/>
        </w:rPr>
      </w:pPr>
    </w:p>
    <w:p w:rsidR="008B491A" w:rsidRPr="00B151CC" w:rsidRDefault="00A311A7" w:rsidP="00A311A7">
      <w:pPr>
        <w:pStyle w:val="Odstavecseseznamem"/>
        <w:numPr>
          <w:ilvl w:val="0"/>
          <w:numId w:val="38"/>
        </w:numPr>
        <w:ind w:left="709" w:hanging="709"/>
        <w:jc w:val="both"/>
        <w:rPr>
          <w:rFonts w:ascii="Arial" w:hAnsi="Arial" w:cs="Arial"/>
          <w:b/>
          <w:bCs/>
          <w:snapToGrid w:val="0"/>
          <w:sz w:val="20"/>
          <w:szCs w:val="20"/>
        </w:rPr>
      </w:pPr>
      <w:r w:rsidRPr="00B151CC">
        <w:rPr>
          <w:rFonts w:ascii="Arial" w:hAnsi="Arial" w:cs="Arial"/>
          <w:b/>
          <w:bCs/>
          <w:snapToGrid w:val="0"/>
          <w:sz w:val="20"/>
          <w:szCs w:val="20"/>
        </w:rPr>
        <w:t>P</w:t>
      </w:r>
      <w:r w:rsidR="008B491A" w:rsidRPr="00B151CC">
        <w:rPr>
          <w:rFonts w:ascii="Arial" w:hAnsi="Arial" w:cs="Arial"/>
          <w:b/>
          <w:bCs/>
          <w:snapToGrid w:val="0"/>
          <w:sz w:val="20"/>
          <w:szCs w:val="20"/>
        </w:rPr>
        <w:t>ožadavky na zpracování plánu bezpečnosti a ochrany zdraví při práci na staveništi,</w:t>
      </w:r>
    </w:p>
    <w:p w:rsidR="005A64E1" w:rsidRDefault="005A64E1" w:rsidP="005A64E1">
      <w:pPr>
        <w:jc w:val="both"/>
        <w:rPr>
          <w:rFonts w:ascii="Arial" w:hAnsi="Arial" w:cs="Arial"/>
          <w:b/>
          <w:bCs/>
          <w:snapToGrid w:val="0"/>
          <w:color w:val="FF0000"/>
          <w:sz w:val="20"/>
          <w:szCs w:val="20"/>
        </w:rPr>
      </w:pPr>
    </w:p>
    <w:p w:rsidR="005A64E1" w:rsidRPr="00EF40D8" w:rsidRDefault="005A64E1" w:rsidP="005A64E1">
      <w:pPr>
        <w:tabs>
          <w:tab w:val="left" w:pos="1021"/>
        </w:tabs>
        <w:ind w:firstLine="709"/>
        <w:jc w:val="both"/>
        <w:rPr>
          <w:rFonts w:ascii="Arial" w:hAnsi="Arial" w:cs="Arial"/>
          <w:sz w:val="20"/>
          <w:szCs w:val="20"/>
        </w:rPr>
      </w:pPr>
      <w:r>
        <w:rPr>
          <w:rFonts w:ascii="Arial" w:hAnsi="Arial" w:cs="Arial"/>
          <w:sz w:val="20"/>
          <w:szCs w:val="20"/>
        </w:rPr>
        <w:t xml:space="preserve">Při provádění stavby je nutno dbát o ochranu zdraví osob na staveništi a dodržovat předpisy týkající se bezpečnosti práce a technických zařízení, zejména ustanovení zákona 309/2006 Sb., kterým se upravují další požadavky bezpečnosti a ochrany zdraví při práci v pracovně právních vztazích a o zajištění bezpečnosti a ochrany zdraví při činnosti nebo poskytování služeb mimo pracovně právní vztahy (zákon o zajištění dalších podmínek bezpečnosti a ochrany zdraví při práci), dále nařízení vlády č. 362/2005 Sb., o bližších požadavcích </w:t>
      </w:r>
      <w:r>
        <w:rPr>
          <w:rFonts w:ascii="Arial" w:hAnsi="Arial" w:cs="Arial"/>
          <w:sz w:val="20"/>
          <w:szCs w:val="20"/>
        </w:rPr>
        <w:lastRenderedPageBreak/>
        <w:t>na bezpečnost a ochranu zdraví při pracovištích s nebezpečím pádu z výšky nebo do hloubky a nařízení vlády č. 591/2006 Sb., o bližších minimálních požadavcích na bezpečnost a ochranu zdraví při práci na staveništích, v platných zněních.</w:t>
      </w:r>
    </w:p>
    <w:p w:rsidR="005A64E1" w:rsidRDefault="005A64E1" w:rsidP="005A64E1">
      <w:pPr>
        <w:tabs>
          <w:tab w:val="left" w:pos="1021"/>
        </w:tabs>
        <w:ind w:firstLine="709"/>
        <w:jc w:val="both"/>
        <w:rPr>
          <w:rFonts w:ascii="Arial" w:hAnsi="Arial" w:cs="Arial"/>
          <w:color w:val="FF0000"/>
          <w:sz w:val="20"/>
          <w:szCs w:val="20"/>
        </w:rPr>
      </w:pPr>
    </w:p>
    <w:p w:rsidR="005A64E1" w:rsidRPr="009E588C" w:rsidRDefault="005A64E1" w:rsidP="005A64E1">
      <w:pPr>
        <w:tabs>
          <w:tab w:val="left" w:pos="1021"/>
        </w:tabs>
        <w:ind w:firstLine="709"/>
        <w:jc w:val="both"/>
        <w:rPr>
          <w:rFonts w:ascii="Arial" w:hAnsi="Arial" w:cs="Arial"/>
          <w:sz w:val="20"/>
          <w:szCs w:val="20"/>
        </w:rPr>
      </w:pPr>
      <w:r w:rsidRPr="009E588C">
        <w:rPr>
          <w:rFonts w:ascii="Arial" w:hAnsi="Arial" w:cs="Arial"/>
          <w:sz w:val="20"/>
          <w:szCs w:val="20"/>
        </w:rPr>
        <w:t>Staveniště bude předáno stavebníkem</w:t>
      </w:r>
      <w:r>
        <w:rPr>
          <w:rFonts w:ascii="Arial" w:hAnsi="Arial" w:cs="Arial"/>
          <w:sz w:val="20"/>
          <w:szCs w:val="20"/>
        </w:rPr>
        <w:t xml:space="preserve"> (investorem)</w:t>
      </w:r>
      <w:r w:rsidRPr="009E588C">
        <w:rPr>
          <w:rFonts w:ascii="Arial" w:hAnsi="Arial" w:cs="Arial"/>
          <w:sz w:val="20"/>
          <w:szCs w:val="20"/>
        </w:rPr>
        <w:t xml:space="preserve"> zhotoviteli, o čemž bude proveden zápis, ve kterém se uvedou všechny známé skutečnosti, jež jsou významné z hlediska zajištění bezpečnosti a ochrany zdraví fyzických osob zdržujících se na staveništi, popřípadě konkrétním pracovišti. Zhotovitel zodpovídá za uspořádání staveniště, vymezí pracoviště pro výkon jednotlivých prací a činností, zajistí </w:t>
      </w:r>
      <w:r>
        <w:rPr>
          <w:rFonts w:ascii="Arial" w:hAnsi="Arial" w:cs="Arial"/>
          <w:sz w:val="20"/>
          <w:szCs w:val="20"/>
        </w:rPr>
        <w:t>označení hranic staveniště jasně rozpoznatelné i za snížené viditelnosti, zabezpečení staveniště proti vstupu nepovolaných osob včetně rozmístění bezpečnostními značkami ve všech vstupech a vjezdech na staveniště. Vjezdy pro vozidla na staveniště musí být označeny příslušnými dopravními značkami respektujícími místní úpravu dopravního řešení.</w:t>
      </w:r>
    </w:p>
    <w:p w:rsidR="005A64E1" w:rsidRPr="00932F0F" w:rsidRDefault="005A64E1" w:rsidP="005A64E1">
      <w:pPr>
        <w:ind w:firstLine="709"/>
        <w:jc w:val="both"/>
        <w:rPr>
          <w:rFonts w:ascii="Arial" w:hAnsi="Arial" w:cs="Arial"/>
          <w:sz w:val="20"/>
          <w:szCs w:val="20"/>
        </w:rPr>
      </w:pPr>
      <w:r w:rsidRPr="00932F0F">
        <w:rPr>
          <w:rFonts w:ascii="Arial" w:hAnsi="Arial" w:cs="Arial"/>
          <w:sz w:val="20"/>
          <w:szCs w:val="20"/>
        </w:rPr>
        <w:t>Stavební materiály, těžká mechanizace a konstrukční prvky a výrobky budou při dopravě a manipulaci nesmí ohrozit bezpečnost a zdraví fyzických osob na staveništi, popřípadě osob zdržujících se bezprostřední blízkosti staveniště.</w:t>
      </w:r>
    </w:p>
    <w:p w:rsidR="005A64E1" w:rsidRPr="008F7ACB" w:rsidRDefault="005A64E1" w:rsidP="005A64E1">
      <w:pPr>
        <w:ind w:firstLine="709"/>
        <w:jc w:val="both"/>
        <w:rPr>
          <w:rFonts w:ascii="Arial" w:hAnsi="Arial" w:cs="Arial"/>
          <w:sz w:val="20"/>
          <w:szCs w:val="20"/>
        </w:rPr>
      </w:pPr>
      <w:r w:rsidRPr="008F7ACB">
        <w:rPr>
          <w:rFonts w:ascii="Arial" w:hAnsi="Arial" w:cs="Arial"/>
          <w:sz w:val="20"/>
          <w:szCs w:val="20"/>
        </w:rPr>
        <w:t>Jestliže nastane situace, při které není možné zajistit, aby práce byly prováděny na pracovištích staveniště, která splňují požadavky právních předpisu a jestliže by při těchto pracích bezprostředně hrozilo nebezpečí pádu osob nebo předmětů z výšky nebo do hloubky, zajistí zhotovitel pomocí zvláštních opatření bezpečné provedení těchto prací i přístupu na pracoviště dle požadavků právních předpisů vztahujícím se k takovým to situacím.</w:t>
      </w:r>
    </w:p>
    <w:p w:rsidR="005A64E1" w:rsidRDefault="005A64E1" w:rsidP="005A64E1">
      <w:pPr>
        <w:tabs>
          <w:tab w:val="left" w:pos="1021"/>
        </w:tabs>
        <w:ind w:firstLine="709"/>
        <w:jc w:val="both"/>
        <w:rPr>
          <w:rFonts w:ascii="Arial" w:hAnsi="Arial" w:cs="Arial"/>
          <w:color w:val="FF0000"/>
          <w:sz w:val="20"/>
          <w:szCs w:val="20"/>
        </w:rPr>
      </w:pPr>
      <w:r w:rsidRPr="008F7ACB">
        <w:rPr>
          <w:rFonts w:ascii="Arial" w:hAnsi="Arial" w:cs="Arial"/>
          <w:sz w:val="20"/>
          <w:szCs w:val="20"/>
        </w:rPr>
        <w:t>V</w:t>
      </w:r>
      <w:r>
        <w:rPr>
          <w:rFonts w:ascii="Arial" w:hAnsi="Arial" w:cs="Arial"/>
          <w:sz w:val="20"/>
          <w:szCs w:val="20"/>
        </w:rPr>
        <w:t> </w:t>
      </w:r>
      <w:r w:rsidRPr="008F7ACB">
        <w:rPr>
          <w:rFonts w:ascii="Arial" w:hAnsi="Arial" w:cs="Arial"/>
          <w:sz w:val="20"/>
          <w:szCs w:val="20"/>
        </w:rPr>
        <w:t>případech</w:t>
      </w:r>
      <w:r>
        <w:rPr>
          <w:rFonts w:ascii="Arial" w:hAnsi="Arial" w:cs="Arial"/>
          <w:sz w:val="20"/>
          <w:szCs w:val="20"/>
        </w:rPr>
        <w:t>,</w:t>
      </w:r>
      <w:r w:rsidRPr="008F7ACB">
        <w:rPr>
          <w:rFonts w:ascii="Arial" w:hAnsi="Arial" w:cs="Arial"/>
          <w:sz w:val="20"/>
          <w:szCs w:val="20"/>
        </w:rPr>
        <w:t xml:space="preserve"> kdy by pokračování prací </w:t>
      </w:r>
      <w:r>
        <w:rPr>
          <w:rFonts w:ascii="Arial" w:hAnsi="Arial" w:cs="Arial"/>
          <w:sz w:val="20"/>
          <w:szCs w:val="20"/>
        </w:rPr>
        <w:t xml:space="preserve">v důsledku zjištění havarijního stavu konstrukce nebo stavby poškození pracovního stroje, lidské chyby nebo nepříznivé povětrnostní situace </w:t>
      </w:r>
      <w:r w:rsidRPr="008F7ACB">
        <w:rPr>
          <w:rFonts w:ascii="Arial" w:hAnsi="Arial" w:cs="Arial"/>
          <w:sz w:val="20"/>
          <w:szCs w:val="20"/>
        </w:rPr>
        <w:t>vedlo k ohrožení životů nebo zdraví osob pohybujících se na staveništi</w:t>
      </w:r>
      <w:r>
        <w:rPr>
          <w:rFonts w:ascii="Arial" w:hAnsi="Arial" w:cs="Arial"/>
          <w:sz w:val="20"/>
          <w:szCs w:val="20"/>
        </w:rPr>
        <w:t xml:space="preserve"> nebo v jeho okolí,</w:t>
      </w:r>
      <w:r w:rsidRPr="008F7ACB">
        <w:rPr>
          <w:rFonts w:ascii="Arial" w:hAnsi="Arial" w:cs="Arial"/>
          <w:sz w:val="20"/>
          <w:szCs w:val="20"/>
        </w:rPr>
        <w:t xml:space="preserve"> </w:t>
      </w:r>
      <w:r>
        <w:rPr>
          <w:rFonts w:ascii="Arial" w:hAnsi="Arial" w:cs="Arial"/>
          <w:sz w:val="20"/>
          <w:szCs w:val="20"/>
        </w:rPr>
        <w:t xml:space="preserve">případně by došlo k ohrožení majetku, </w:t>
      </w:r>
      <w:r w:rsidRPr="008F7ACB">
        <w:rPr>
          <w:rFonts w:ascii="Arial" w:hAnsi="Arial" w:cs="Arial"/>
          <w:sz w:val="20"/>
          <w:szCs w:val="20"/>
        </w:rPr>
        <w:t xml:space="preserve">přeruší zhotovitel </w:t>
      </w:r>
      <w:r>
        <w:rPr>
          <w:rFonts w:ascii="Arial" w:hAnsi="Arial" w:cs="Arial"/>
          <w:sz w:val="20"/>
          <w:szCs w:val="20"/>
        </w:rPr>
        <w:t>na</w:t>
      </w:r>
      <w:r w:rsidRPr="008F7ACB">
        <w:rPr>
          <w:rFonts w:ascii="Arial" w:hAnsi="Arial" w:cs="Arial"/>
          <w:sz w:val="20"/>
          <w:szCs w:val="20"/>
        </w:rPr>
        <w:t xml:space="preserve"> nezbytně nutnou dobu práce</w:t>
      </w:r>
      <w:r>
        <w:rPr>
          <w:rFonts w:ascii="Arial" w:hAnsi="Arial" w:cs="Arial"/>
          <w:sz w:val="20"/>
          <w:szCs w:val="20"/>
        </w:rPr>
        <w:t xml:space="preserve"> na stavbě</w:t>
      </w:r>
      <w:r w:rsidRPr="008F7ACB">
        <w:rPr>
          <w:rFonts w:ascii="Arial" w:hAnsi="Arial" w:cs="Arial"/>
          <w:sz w:val="20"/>
          <w:szCs w:val="20"/>
        </w:rPr>
        <w:t>.</w:t>
      </w:r>
      <w:r>
        <w:rPr>
          <w:rFonts w:ascii="Arial" w:hAnsi="Arial" w:cs="Arial"/>
          <w:sz w:val="20"/>
          <w:szCs w:val="20"/>
        </w:rPr>
        <w:t xml:space="preserve"> Následně budou provedena nezbytně nutná opatření zajišťující bezpečnost stavby a jejího bezprostředního okolí a opatření, tak aby stavba nebyla poškozena. O přerušení a jeho důvodech bude proveden zápis do stavebního deníku. Zhotovitel provede potřebná opatření, případně zvolí alternativní technologický postup nebo uvědomí projektanta, aby bylo navrženo jiné vhodné řešení, které zajistí bezpečný průběh stavebních prací, o čemž bude proveden záznam do stavebního deníku.</w:t>
      </w:r>
    </w:p>
    <w:p w:rsidR="005A64E1" w:rsidRPr="000A6284" w:rsidRDefault="005A64E1" w:rsidP="005A64E1">
      <w:pPr>
        <w:tabs>
          <w:tab w:val="left" w:pos="1021"/>
        </w:tabs>
        <w:ind w:firstLine="709"/>
        <w:jc w:val="both"/>
        <w:rPr>
          <w:rFonts w:ascii="Arial" w:hAnsi="Arial" w:cs="Arial"/>
          <w:sz w:val="20"/>
          <w:szCs w:val="20"/>
        </w:rPr>
      </w:pPr>
      <w:r w:rsidRPr="000A6284">
        <w:rPr>
          <w:rFonts w:ascii="Arial" w:hAnsi="Arial" w:cs="Arial"/>
          <w:sz w:val="20"/>
          <w:szCs w:val="20"/>
        </w:rPr>
        <w:t>Materiál a konstrukční prvky musí být vždy skladovány a zabudovány dle podmínek a technologických postupů stanovených výrobcem, skladování bude provedeno přednostně v takové poloze, ve které bude zabudován výrobek do stavby.</w:t>
      </w:r>
    </w:p>
    <w:p w:rsidR="005A64E1" w:rsidRPr="000A6284" w:rsidRDefault="005A64E1" w:rsidP="005A64E1">
      <w:pPr>
        <w:tabs>
          <w:tab w:val="left" w:pos="1021"/>
        </w:tabs>
        <w:ind w:firstLine="709"/>
        <w:jc w:val="both"/>
        <w:rPr>
          <w:rFonts w:ascii="Arial" w:hAnsi="Arial" w:cs="Arial"/>
          <w:sz w:val="20"/>
          <w:szCs w:val="20"/>
        </w:rPr>
      </w:pPr>
      <w:r w:rsidRPr="000A6284">
        <w:rPr>
          <w:rFonts w:ascii="Arial" w:hAnsi="Arial" w:cs="Arial"/>
          <w:sz w:val="20"/>
          <w:szCs w:val="20"/>
        </w:rPr>
        <w:t xml:space="preserve"> Zhotovitel bude vždy postupovat podle zvláštních právních předpisů upravujících podmínky ochrany zdraví zaměstnanců při práci a osob pohybujících se v bezprostřední blízkosti staveniště.</w:t>
      </w:r>
    </w:p>
    <w:p w:rsidR="005A64E1" w:rsidRPr="005A64E1" w:rsidRDefault="005A64E1" w:rsidP="005A64E1">
      <w:pPr>
        <w:jc w:val="both"/>
        <w:rPr>
          <w:rFonts w:ascii="Arial" w:hAnsi="Arial" w:cs="Arial"/>
          <w:b/>
          <w:bCs/>
          <w:snapToGrid w:val="0"/>
          <w:color w:val="FF0000"/>
          <w:sz w:val="20"/>
          <w:szCs w:val="20"/>
        </w:rPr>
      </w:pPr>
    </w:p>
    <w:p w:rsidR="008B491A" w:rsidRPr="008E31A3" w:rsidRDefault="008B491A" w:rsidP="008B491A">
      <w:pPr>
        <w:pStyle w:val="Odstavecseseznamem"/>
        <w:ind w:left="567"/>
        <w:jc w:val="both"/>
        <w:rPr>
          <w:rFonts w:ascii="Arial" w:hAnsi="Arial" w:cs="Arial"/>
          <w:b/>
          <w:bCs/>
          <w:snapToGrid w:val="0"/>
          <w:sz w:val="20"/>
          <w:szCs w:val="20"/>
        </w:rPr>
      </w:pPr>
    </w:p>
    <w:p w:rsidR="008B491A" w:rsidRPr="008E31A3" w:rsidRDefault="00A311A7" w:rsidP="00A311A7">
      <w:pPr>
        <w:pStyle w:val="Odstavecseseznamem"/>
        <w:numPr>
          <w:ilvl w:val="0"/>
          <w:numId w:val="38"/>
        </w:numPr>
        <w:ind w:left="709" w:hanging="709"/>
        <w:jc w:val="both"/>
        <w:rPr>
          <w:rFonts w:ascii="Arial" w:hAnsi="Arial" w:cs="Arial"/>
          <w:b/>
          <w:bCs/>
          <w:snapToGrid w:val="0"/>
          <w:sz w:val="20"/>
          <w:szCs w:val="20"/>
        </w:rPr>
      </w:pPr>
      <w:r>
        <w:rPr>
          <w:rFonts w:ascii="Arial" w:hAnsi="Arial" w:cs="Arial"/>
          <w:b/>
          <w:bCs/>
          <w:snapToGrid w:val="0"/>
          <w:sz w:val="20"/>
          <w:szCs w:val="20"/>
        </w:rPr>
        <w:t>P</w:t>
      </w:r>
      <w:r w:rsidR="008B491A" w:rsidRPr="008E31A3">
        <w:rPr>
          <w:rFonts w:ascii="Arial" w:hAnsi="Arial" w:cs="Arial"/>
          <w:b/>
          <w:bCs/>
          <w:snapToGrid w:val="0"/>
          <w:sz w:val="20"/>
          <w:szCs w:val="20"/>
        </w:rPr>
        <w:t>odmínky realizace prací, budou-li prováděny v ochranných nebo bezpečnostních pásmech jiných staveb,</w:t>
      </w:r>
    </w:p>
    <w:p w:rsidR="005A64E1" w:rsidRPr="005A64E1" w:rsidRDefault="005A64E1" w:rsidP="005A64E1">
      <w:pPr>
        <w:pStyle w:val="Odstavecseseznamem"/>
        <w:rPr>
          <w:rFonts w:ascii="Arial" w:hAnsi="Arial" w:cs="Arial"/>
          <w:bCs/>
          <w:snapToGrid w:val="0"/>
          <w:sz w:val="20"/>
          <w:szCs w:val="20"/>
        </w:rPr>
      </w:pPr>
    </w:p>
    <w:p w:rsidR="005A64E1" w:rsidRPr="007954EE" w:rsidRDefault="005A64E1" w:rsidP="007954EE">
      <w:pPr>
        <w:autoSpaceDE w:val="0"/>
        <w:autoSpaceDN w:val="0"/>
        <w:adjustRightInd w:val="0"/>
        <w:ind w:firstLine="708"/>
        <w:jc w:val="both"/>
        <w:rPr>
          <w:rFonts w:ascii="Arial" w:eastAsiaTheme="minorHAnsi" w:hAnsi="Arial" w:cs="Arial"/>
          <w:sz w:val="20"/>
          <w:szCs w:val="20"/>
          <w:lang w:eastAsia="en-US"/>
        </w:rPr>
      </w:pPr>
      <w:r w:rsidRPr="007954EE">
        <w:rPr>
          <w:rFonts w:ascii="Arial" w:hAnsi="Arial" w:cs="Arial"/>
          <w:bCs/>
          <w:snapToGrid w:val="0"/>
          <w:sz w:val="20"/>
          <w:szCs w:val="20"/>
        </w:rPr>
        <w:t>Stavba svým umístěním nově nezasahuje do žádných ochranných a bezpečnostních pásem.</w:t>
      </w:r>
    </w:p>
    <w:p w:rsidR="005A64E1" w:rsidRDefault="005A64E1" w:rsidP="005A64E1">
      <w:pPr>
        <w:pStyle w:val="Odstavecseseznamem"/>
        <w:ind w:left="567"/>
        <w:jc w:val="both"/>
        <w:rPr>
          <w:rFonts w:ascii="Arial" w:hAnsi="Arial" w:cs="Arial"/>
          <w:bCs/>
          <w:snapToGrid w:val="0"/>
          <w:sz w:val="20"/>
          <w:szCs w:val="20"/>
        </w:rPr>
      </w:pPr>
    </w:p>
    <w:p w:rsidR="008B491A" w:rsidRPr="00026A79" w:rsidRDefault="00A311A7" w:rsidP="00A311A7">
      <w:pPr>
        <w:pStyle w:val="Odstavecseseznamem"/>
        <w:numPr>
          <w:ilvl w:val="0"/>
          <w:numId w:val="38"/>
        </w:numPr>
        <w:ind w:left="709" w:hanging="709"/>
        <w:jc w:val="both"/>
        <w:rPr>
          <w:rFonts w:ascii="Arial" w:hAnsi="Arial" w:cs="Arial"/>
          <w:b/>
          <w:bCs/>
          <w:snapToGrid w:val="0"/>
          <w:sz w:val="20"/>
          <w:szCs w:val="20"/>
        </w:rPr>
      </w:pPr>
      <w:r w:rsidRPr="00026A79">
        <w:rPr>
          <w:rFonts w:ascii="Arial" w:hAnsi="Arial" w:cs="Arial"/>
          <w:b/>
          <w:bCs/>
          <w:snapToGrid w:val="0"/>
          <w:sz w:val="20"/>
          <w:szCs w:val="20"/>
        </w:rPr>
        <w:t>Z</w:t>
      </w:r>
      <w:r w:rsidR="008B491A" w:rsidRPr="00026A79">
        <w:rPr>
          <w:rFonts w:ascii="Arial" w:hAnsi="Arial" w:cs="Arial"/>
          <w:b/>
          <w:bCs/>
          <w:snapToGrid w:val="0"/>
          <w:sz w:val="20"/>
          <w:szCs w:val="20"/>
        </w:rPr>
        <w:t>vláštní podmínky a požadavky na organizaci staveniště a provádění prací na něm, vyplývající zejména z druhu stavebních prací, vlastností staveniště nebo požadavků stavebníka na provádění stavby apod.,</w:t>
      </w:r>
    </w:p>
    <w:p w:rsidR="008E31A3" w:rsidRDefault="008E31A3" w:rsidP="008E31A3">
      <w:pPr>
        <w:pStyle w:val="Odstavecseseznamem"/>
        <w:ind w:left="567"/>
        <w:jc w:val="both"/>
        <w:rPr>
          <w:rFonts w:ascii="Arial" w:hAnsi="Arial" w:cs="Arial"/>
          <w:bCs/>
          <w:snapToGrid w:val="0"/>
          <w:sz w:val="20"/>
          <w:szCs w:val="20"/>
        </w:rPr>
      </w:pPr>
    </w:p>
    <w:p w:rsidR="00944062" w:rsidRPr="00053736" w:rsidRDefault="00944062" w:rsidP="00944062">
      <w:pPr>
        <w:pStyle w:val="Odstavecseseznamem"/>
        <w:widowControl w:val="0"/>
        <w:spacing w:before="240" w:after="100"/>
        <w:jc w:val="both"/>
        <w:rPr>
          <w:rFonts w:ascii="Arial" w:hAnsi="Arial" w:cs="Arial"/>
          <w:b/>
          <w:bCs/>
          <w:snapToGrid w:val="0"/>
          <w:sz w:val="20"/>
          <w:szCs w:val="20"/>
        </w:rPr>
      </w:pPr>
      <w:r w:rsidRPr="00053736">
        <w:rPr>
          <w:rFonts w:ascii="Arial" w:hAnsi="Arial" w:cs="Arial"/>
          <w:b/>
          <w:bCs/>
          <w:snapToGrid w:val="0"/>
          <w:sz w:val="20"/>
          <w:szCs w:val="20"/>
        </w:rPr>
        <w:t>Potřeby a spotřeby rozhodujících medií a hmot, jejich zajištění</w:t>
      </w:r>
    </w:p>
    <w:p w:rsidR="00944062" w:rsidRDefault="00944062" w:rsidP="00944062">
      <w:pPr>
        <w:autoSpaceDE w:val="0"/>
        <w:autoSpaceDN w:val="0"/>
        <w:adjustRightInd w:val="0"/>
        <w:jc w:val="both"/>
        <w:rPr>
          <w:rFonts w:ascii="Arial" w:hAnsi="Arial" w:cs="Arial"/>
          <w:sz w:val="20"/>
          <w:szCs w:val="20"/>
        </w:rPr>
      </w:pPr>
      <w:r w:rsidRPr="00652851">
        <w:rPr>
          <w:rFonts w:ascii="Arial" w:hAnsi="Arial" w:cs="Arial"/>
          <w:sz w:val="20"/>
          <w:szCs w:val="20"/>
        </w:rPr>
        <w:tab/>
      </w:r>
      <w:r>
        <w:rPr>
          <w:rFonts w:ascii="Arial" w:hAnsi="Arial" w:cs="Arial"/>
          <w:sz w:val="20"/>
          <w:szCs w:val="20"/>
        </w:rPr>
        <w:t>S</w:t>
      </w:r>
      <w:r w:rsidRPr="00652851">
        <w:rPr>
          <w:rFonts w:ascii="Arial" w:hAnsi="Arial" w:cs="Arial"/>
          <w:sz w:val="20"/>
          <w:szCs w:val="20"/>
        </w:rPr>
        <w:t xml:space="preserve">taveniště </w:t>
      </w:r>
      <w:r>
        <w:rPr>
          <w:rFonts w:ascii="Arial" w:hAnsi="Arial" w:cs="Arial"/>
          <w:sz w:val="20"/>
          <w:szCs w:val="20"/>
        </w:rPr>
        <w:t xml:space="preserve">bude napojeno </w:t>
      </w:r>
      <w:r w:rsidRPr="00652851">
        <w:rPr>
          <w:rFonts w:ascii="Arial" w:hAnsi="Arial" w:cs="Arial"/>
          <w:sz w:val="20"/>
          <w:szCs w:val="20"/>
        </w:rPr>
        <w:t xml:space="preserve">na </w:t>
      </w:r>
      <w:r>
        <w:rPr>
          <w:rFonts w:ascii="Arial" w:hAnsi="Arial" w:cs="Arial"/>
          <w:sz w:val="20"/>
          <w:szCs w:val="20"/>
        </w:rPr>
        <w:t>r</w:t>
      </w:r>
      <w:r w:rsidRPr="00652851">
        <w:rPr>
          <w:rFonts w:ascii="Arial" w:hAnsi="Arial" w:cs="Arial"/>
          <w:sz w:val="20"/>
          <w:szCs w:val="20"/>
        </w:rPr>
        <w:t xml:space="preserve">ozvody </w:t>
      </w:r>
      <w:r>
        <w:rPr>
          <w:rFonts w:ascii="Arial" w:hAnsi="Arial" w:cs="Arial"/>
          <w:sz w:val="20"/>
          <w:szCs w:val="20"/>
        </w:rPr>
        <w:t xml:space="preserve">vody ze stávajícího </w:t>
      </w:r>
      <w:r w:rsidRPr="00652851">
        <w:rPr>
          <w:rFonts w:ascii="Arial" w:hAnsi="Arial" w:cs="Arial"/>
          <w:sz w:val="20"/>
          <w:szCs w:val="20"/>
        </w:rPr>
        <w:t>objektu s</w:t>
      </w:r>
      <w:r>
        <w:rPr>
          <w:rFonts w:ascii="Arial" w:hAnsi="Arial" w:cs="Arial"/>
          <w:sz w:val="20"/>
          <w:szCs w:val="20"/>
        </w:rPr>
        <w:t> </w:t>
      </w:r>
      <w:r w:rsidRPr="00652851">
        <w:rPr>
          <w:rFonts w:ascii="Arial" w:hAnsi="Arial" w:cs="Arial"/>
          <w:sz w:val="20"/>
          <w:szCs w:val="20"/>
        </w:rPr>
        <w:t>vlastním</w:t>
      </w:r>
      <w:r>
        <w:rPr>
          <w:rFonts w:ascii="Arial" w:hAnsi="Arial" w:cs="Arial"/>
          <w:sz w:val="20"/>
          <w:szCs w:val="20"/>
        </w:rPr>
        <w:t xml:space="preserve"> </w:t>
      </w:r>
      <w:r w:rsidRPr="00652851">
        <w:rPr>
          <w:rFonts w:ascii="Arial" w:hAnsi="Arial" w:cs="Arial"/>
          <w:sz w:val="20"/>
          <w:szCs w:val="20"/>
        </w:rPr>
        <w:t>odběrným místem a podružným měřením.</w:t>
      </w:r>
      <w:r>
        <w:rPr>
          <w:rFonts w:ascii="Arial" w:hAnsi="Arial" w:cs="Arial"/>
          <w:sz w:val="20"/>
          <w:szCs w:val="20"/>
        </w:rPr>
        <w:t xml:space="preserve"> Elektřina bude napojena ze stávajícího </w:t>
      </w:r>
      <w:r w:rsidRPr="00652851">
        <w:rPr>
          <w:rFonts w:ascii="Arial" w:hAnsi="Arial" w:cs="Arial"/>
          <w:sz w:val="20"/>
          <w:szCs w:val="20"/>
        </w:rPr>
        <w:t>objektu s</w:t>
      </w:r>
      <w:r>
        <w:rPr>
          <w:rFonts w:ascii="Arial" w:hAnsi="Arial" w:cs="Arial"/>
          <w:sz w:val="20"/>
          <w:szCs w:val="20"/>
        </w:rPr>
        <w:t> </w:t>
      </w:r>
      <w:r w:rsidRPr="00652851">
        <w:rPr>
          <w:rFonts w:ascii="Arial" w:hAnsi="Arial" w:cs="Arial"/>
          <w:sz w:val="20"/>
          <w:szCs w:val="20"/>
        </w:rPr>
        <w:t>vlastním</w:t>
      </w:r>
      <w:r>
        <w:rPr>
          <w:rFonts w:ascii="Arial" w:hAnsi="Arial" w:cs="Arial"/>
          <w:sz w:val="20"/>
          <w:szCs w:val="20"/>
        </w:rPr>
        <w:t xml:space="preserve"> </w:t>
      </w:r>
      <w:r w:rsidRPr="00652851">
        <w:rPr>
          <w:rFonts w:ascii="Arial" w:hAnsi="Arial" w:cs="Arial"/>
          <w:sz w:val="20"/>
          <w:szCs w:val="20"/>
        </w:rPr>
        <w:t>odběrným místem a podružným měřením.</w:t>
      </w:r>
      <w:r>
        <w:rPr>
          <w:rFonts w:ascii="Arial" w:hAnsi="Arial" w:cs="Arial"/>
          <w:sz w:val="20"/>
          <w:szCs w:val="20"/>
        </w:rPr>
        <w:t xml:space="preserve"> Stávající odběrné místo vody a stávající rozvod elektřiny v budově poskytují dostatečnou kapacitu. </w:t>
      </w:r>
    </w:p>
    <w:p w:rsidR="00944062" w:rsidRPr="00053736" w:rsidRDefault="00944062" w:rsidP="00944062">
      <w:pPr>
        <w:pStyle w:val="Odstavecseseznamem"/>
        <w:widowControl w:val="0"/>
        <w:spacing w:before="240" w:after="100"/>
        <w:jc w:val="both"/>
        <w:rPr>
          <w:rFonts w:ascii="Arial" w:hAnsi="Arial" w:cs="Arial"/>
          <w:b/>
          <w:bCs/>
          <w:snapToGrid w:val="0"/>
          <w:sz w:val="20"/>
          <w:szCs w:val="20"/>
        </w:rPr>
      </w:pPr>
      <w:r w:rsidRPr="00053736">
        <w:rPr>
          <w:rFonts w:ascii="Arial" w:hAnsi="Arial" w:cs="Arial"/>
          <w:b/>
          <w:bCs/>
          <w:snapToGrid w:val="0"/>
          <w:sz w:val="20"/>
          <w:szCs w:val="20"/>
        </w:rPr>
        <w:t>Odvodnění staveniště</w:t>
      </w:r>
    </w:p>
    <w:p w:rsidR="00944062" w:rsidRDefault="00944062" w:rsidP="00944062">
      <w:pPr>
        <w:tabs>
          <w:tab w:val="left" w:pos="1021"/>
        </w:tabs>
        <w:ind w:firstLine="709"/>
        <w:jc w:val="both"/>
        <w:rPr>
          <w:rFonts w:ascii="Arial" w:hAnsi="Arial" w:cs="Arial"/>
          <w:sz w:val="20"/>
          <w:szCs w:val="20"/>
        </w:rPr>
      </w:pPr>
      <w:r w:rsidRPr="00B00855">
        <w:rPr>
          <w:rFonts w:ascii="Arial" w:hAnsi="Arial" w:cs="Arial"/>
          <w:sz w:val="20"/>
          <w:szCs w:val="20"/>
        </w:rPr>
        <w:t>Po celou dobu stav</w:t>
      </w:r>
      <w:r>
        <w:rPr>
          <w:rFonts w:ascii="Arial" w:hAnsi="Arial" w:cs="Arial"/>
          <w:sz w:val="20"/>
          <w:szCs w:val="20"/>
        </w:rPr>
        <w:t>ebních prací</w:t>
      </w:r>
      <w:r w:rsidRPr="00B00855">
        <w:rPr>
          <w:rFonts w:ascii="Arial" w:hAnsi="Arial" w:cs="Arial"/>
          <w:sz w:val="20"/>
          <w:szCs w:val="20"/>
        </w:rPr>
        <w:t xml:space="preserve"> se staveniště musí chránit před </w:t>
      </w:r>
      <w:r>
        <w:rPr>
          <w:rFonts w:ascii="Arial" w:hAnsi="Arial" w:cs="Arial"/>
          <w:sz w:val="20"/>
          <w:szCs w:val="20"/>
        </w:rPr>
        <w:t>nežádoucím účinkem povrchových vod.</w:t>
      </w:r>
      <w:r w:rsidRPr="00B00855">
        <w:rPr>
          <w:rFonts w:ascii="Arial" w:hAnsi="Arial" w:cs="Arial"/>
          <w:sz w:val="20"/>
          <w:szCs w:val="20"/>
        </w:rPr>
        <w:t xml:space="preserve"> </w:t>
      </w:r>
      <w:r>
        <w:rPr>
          <w:rFonts w:ascii="Arial" w:hAnsi="Arial" w:cs="Arial"/>
          <w:sz w:val="20"/>
          <w:szCs w:val="20"/>
        </w:rPr>
        <w:t>M</w:t>
      </w:r>
      <w:r w:rsidRPr="00B00855">
        <w:rPr>
          <w:rFonts w:ascii="Arial" w:hAnsi="Arial" w:cs="Arial"/>
          <w:sz w:val="20"/>
          <w:szCs w:val="20"/>
        </w:rPr>
        <w:t xml:space="preserve">usí být zajištěno jejich odvedení. </w:t>
      </w:r>
    </w:p>
    <w:p w:rsidR="00944062" w:rsidRDefault="00944062" w:rsidP="00944062">
      <w:pPr>
        <w:autoSpaceDE w:val="0"/>
        <w:autoSpaceDN w:val="0"/>
        <w:adjustRightInd w:val="0"/>
        <w:jc w:val="both"/>
        <w:rPr>
          <w:rFonts w:ascii="Arial" w:hAnsi="Arial" w:cs="Arial"/>
          <w:sz w:val="20"/>
          <w:szCs w:val="20"/>
        </w:rPr>
      </w:pPr>
    </w:p>
    <w:p w:rsidR="00A311A7" w:rsidRPr="00D302D3" w:rsidRDefault="00A311A7" w:rsidP="00A311A7">
      <w:pPr>
        <w:pStyle w:val="Odstavecseseznamem"/>
        <w:autoSpaceDE w:val="0"/>
        <w:autoSpaceDN w:val="0"/>
        <w:adjustRightInd w:val="0"/>
        <w:ind w:left="709"/>
        <w:jc w:val="both"/>
        <w:rPr>
          <w:rFonts w:ascii="Arial" w:eastAsiaTheme="minorHAnsi" w:hAnsi="Arial" w:cs="Arial"/>
          <w:b/>
          <w:sz w:val="20"/>
          <w:szCs w:val="20"/>
          <w:lang w:eastAsia="en-US"/>
        </w:rPr>
      </w:pPr>
      <w:r>
        <w:rPr>
          <w:rFonts w:ascii="Arial" w:hAnsi="Arial" w:cs="Arial"/>
          <w:b/>
          <w:bCs/>
          <w:snapToGrid w:val="0"/>
          <w:sz w:val="20"/>
          <w:szCs w:val="20"/>
        </w:rPr>
        <w:t>N</w:t>
      </w:r>
      <w:r w:rsidRPr="00D302D3">
        <w:rPr>
          <w:rFonts w:ascii="Arial" w:hAnsi="Arial" w:cs="Arial"/>
          <w:b/>
          <w:bCs/>
          <w:snapToGrid w:val="0"/>
          <w:sz w:val="20"/>
          <w:szCs w:val="20"/>
        </w:rPr>
        <w:t xml:space="preserve">apojení </w:t>
      </w:r>
      <w:r w:rsidR="00944062">
        <w:rPr>
          <w:rFonts w:ascii="Arial" w:hAnsi="Arial" w:cs="Arial"/>
          <w:b/>
          <w:bCs/>
          <w:snapToGrid w:val="0"/>
          <w:sz w:val="20"/>
          <w:szCs w:val="20"/>
        </w:rPr>
        <w:t xml:space="preserve">staveniště </w:t>
      </w:r>
      <w:r w:rsidRPr="00D302D3">
        <w:rPr>
          <w:rFonts w:ascii="Arial" w:hAnsi="Arial" w:cs="Arial"/>
          <w:b/>
          <w:bCs/>
          <w:snapToGrid w:val="0"/>
          <w:sz w:val="20"/>
          <w:szCs w:val="20"/>
        </w:rPr>
        <w:t>na dopravní a technickou infrastrukturu,</w:t>
      </w:r>
    </w:p>
    <w:p w:rsidR="00A311A7" w:rsidRDefault="00A311A7" w:rsidP="00A311A7">
      <w:pPr>
        <w:pStyle w:val="Odstavecseseznamem"/>
        <w:autoSpaceDE w:val="0"/>
        <w:autoSpaceDN w:val="0"/>
        <w:adjustRightInd w:val="0"/>
        <w:ind w:left="709"/>
        <w:jc w:val="both"/>
        <w:rPr>
          <w:rFonts w:ascii="Arial" w:eastAsiaTheme="minorHAnsi" w:hAnsi="Arial" w:cs="Arial"/>
          <w:b/>
          <w:sz w:val="20"/>
          <w:szCs w:val="20"/>
          <w:lang w:eastAsia="en-US"/>
        </w:rPr>
      </w:pPr>
    </w:p>
    <w:p w:rsidR="00944062" w:rsidRDefault="00A311A7" w:rsidP="00944062">
      <w:pPr>
        <w:tabs>
          <w:tab w:val="left" w:pos="1021"/>
        </w:tabs>
        <w:ind w:firstLine="709"/>
        <w:jc w:val="both"/>
        <w:rPr>
          <w:rFonts w:ascii="Arial" w:eastAsiaTheme="minorHAnsi" w:hAnsi="Arial" w:cs="Arial"/>
          <w:sz w:val="20"/>
          <w:szCs w:val="20"/>
          <w:lang w:eastAsia="en-US"/>
        </w:rPr>
      </w:pPr>
      <w:r w:rsidRPr="00A311A7">
        <w:rPr>
          <w:rFonts w:ascii="Arial" w:eastAsiaTheme="minorHAnsi" w:hAnsi="Arial" w:cs="Arial"/>
          <w:sz w:val="20"/>
          <w:szCs w:val="20"/>
          <w:lang w:eastAsia="en-US"/>
        </w:rPr>
        <w:t>Stavba se nachází v Rychnově nad Kněžnou a je dopravně přístupná stávajícím</w:t>
      </w:r>
      <w:r w:rsidR="00944062">
        <w:rPr>
          <w:rFonts w:ascii="Arial" w:eastAsiaTheme="minorHAnsi" w:hAnsi="Arial" w:cs="Arial"/>
          <w:sz w:val="20"/>
          <w:szCs w:val="20"/>
          <w:lang w:eastAsia="en-US"/>
        </w:rPr>
        <w:t>i vjezdy z okolních komunikací – Masarykovi ulice.</w:t>
      </w:r>
    </w:p>
    <w:p w:rsidR="00944062" w:rsidRPr="00B00855" w:rsidRDefault="00944062" w:rsidP="00944062">
      <w:pPr>
        <w:tabs>
          <w:tab w:val="left" w:pos="1021"/>
        </w:tabs>
        <w:ind w:firstLine="709"/>
        <w:jc w:val="both"/>
        <w:rPr>
          <w:rFonts w:ascii="Arial" w:hAnsi="Arial" w:cs="Arial"/>
          <w:sz w:val="20"/>
          <w:szCs w:val="20"/>
        </w:rPr>
      </w:pPr>
      <w:r>
        <w:rPr>
          <w:rFonts w:ascii="Arial" w:hAnsi="Arial" w:cs="Arial"/>
          <w:sz w:val="20"/>
          <w:szCs w:val="20"/>
        </w:rPr>
        <w:t>Napojení na vedení technické infrastruktury je popsáno v předcházejících bodech.</w:t>
      </w:r>
    </w:p>
    <w:p w:rsidR="00944062" w:rsidRPr="00053736" w:rsidRDefault="00944062" w:rsidP="00944062">
      <w:pPr>
        <w:pStyle w:val="Odstavecseseznamem"/>
        <w:widowControl w:val="0"/>
        <w:spacing w:before="240" w:after="100"/>
        <w:jc w:val="both"/>
        <w:rPr>
          <w:rFonts w:ascii="Arial" w:hAnsi="Arial" w:cs="Arial"/>
          <w:b/>
          <w:bCs/>
          <w:snapToGrid w:val="0"/>
          <w:sz w:val="20"/>
          <w:szCs w:val="20"/>
        </w:rPr>
      </w:pPr>
      <w:r w:rsidRPr="00053736">
        <w:rPr>
          <w:rFonts w:ascii="Arial" w:hAnsi="Arial" w:cs="Arial"/>
          <w:b/>
          <w:bCs/>
          <w:snapToGrid w:val="0"/>
          <w:sz w:val="20"/>
          <w:szCs w:val="20"/>
        </w:rPr>
        <w:t>Vliv provádění stavby na okolní stavby a pozemky</w:t>
      </w:r>
    </w:p>
    <w:p w:rsidR="00944062" w:rsidRDefault="00944062" w:rsidP="00944062">
      <w:pPr>
        <w:tabs>
          <w:tab w:val="left" w:pos="1021"/>
        </w:tabs>
        <w:ind w:firstLine="709"/>
        <w:jc w:val="both"/>
        <w:rPr>
          <w:rFonts w:ascii="Arial" w:hAnsi="Arial" w:cs="Arial"/>
          <w:sz w:val="20"/>
          <w:szCs w:val="20"/>
        </w:rPr>
      </w:pPr>
      <w:r w:rsidRPr="00B00855">
        <w:rPr>
          <w:rFonts w:ascii="Arial" w:hAnsi="Arial" w:cs="Arial"/>
          <w:sz w:val="20"/>
          <w:szCs w:val="20"/>
        </w:rPr>
        <w:t>Dan</w:t>
      </w:r>
      <w:r>
        <w:rPr>
          <w:rFonts w:ascii="Arial" w:hAnsi="Arial" w:cs="Arial"/>
          <w:sz w:val="20"/>
          <w:szCs w:val="20"/>
        </w:rPr>
        <w:t>á stavba nemá vliv</w:t>
      </w:r>
      <w:r w:rsidRPr="00B00855">
        <w:rPr>
          <w:rFonts w:ascii="Arial" w:hAnsi="Arial" w:cs="Arial"/>
          <w:sz w:val="20"/>
          <w:szCs w:val="20"/>
        </w:rPr>
        <w:t xml:space="preserve"> na okolní pozemky</w:t>
      </w:r>
      <w:r>
        <w:rPr>
          <w:rFonts w:ascii="Arial" w:hAnsi="Arial" w:cs="Arial"/>
          <w:sz w:val="20"/>
          <w:szCs w:val="20"/>
        </w:rPr>
        <w:t xml:space="preserve"> a stavby na nich</w:t>
      </w:r>
      <w:r w:rsidRPr="00B00855">
        <w:rPr>
          <w:rFonts w:ascii="Arial" w:hAnsi="Arial" w:cs="Arial"/>
          <w:sz w:val="20"/>
          <w:szCs w:val="20"/>
        </w:rPr>
        <w:t>, staveniště bude oplocen</w:t>
      </w:r>
      <w:r>
        <w:rPr>
          <w:rFonts w:ascii="Arial" w:hAnsi="Arial" w:cs="Arial"/>
          <w:sz w:val="20"/>
          <w:szCs w:val="20"/>
        </w:rPr>
        <w:t>o dočasným oplocením a bude v areálu na pozemcích investora.</w:t>
      </w:r>
    </w:p>
    <w:p w:rsidR="00944062" w:rsidRDefault="00944062" w:rsidP="00A311A7">
      <w:pPr>
        <w:pStyle w:val="Odstavecseseznamem"/>
        <w:autoSpaceDE w:val="0"/>
        <w:autoSpaceDN w:val="0"/>
        <w:adjustRightInd w:val="0"/>
        <w:ind w:left="709"/>
        <w:jc w:val="both"/>
        <w:rPr>
          <w:rFonts w:ascii="Arial" w:eastAsiaTheme="minorHAnsi" w:hAnsi="Arial" w:cs="Arial"/>
          <w:sz w:val="20"/>
          <w:szCs w:val="20"/>
          <w:lang w:eastAsia="en-US"/>
        </w:rPr>
      </w:pPr>
    </w:p>
    <w:p w:rsidR="00A311A7" w:rsidRPr="00A2593C" w:rsidRDefault="00A311A7" w:rsidP="00A311A7">
      <w:pPr>
        <w:pStyle w:val="Odstavecseseznamem"/>
        <w:autoSpaceDE w:val="0"/>
        <w:autoSpaceDN w:val="0"/>
        <w:adjustRightInd w:val="0"/>
        <w:ind w:hanging="11"/>
        <w:jc w:val="both"/>
        <w:rPr>
          <w:rFonts w:ascii="Arial" w:eastAsiaTheme="minorHAnsi" w:hAnsi="Arial" w:cs="Arial"/>
          <w:b/>
          <w:sz w:val="20"/>
          <w:szCs w:val="20"/>
          <w:lang w:eastAsia="en-US"/>
        </w:rPr>
      </w:pPr>
      <w:r>
        <w:rPr>
          <w:rFonts w:ascii="Arial" w:hAnsi="Arial" w:cs="Arial"/>
          <w:b/>
          <w:bCs/>
          <w:snapToGrid w:val="0"/>
          <w:sz w:val="20"/>
          <w:szCs w:val="20"/>
        </w:rPr>
        <w:t>O</w:t>
      </w:r>
      <w:r w:rsidRPr="00A2593C">
        <w:rPr>
          <w:rFonts w:ascii="Arial" w:hAnsi="Arial" w:cs="Arial"/>
          <w:b/>
          <w:bCs/>
          <w:snapToGrid w:val="0"/>
          <w:sz w:val="20"/>
          <w:szCs w:val="20"/>
        </w:rPr>
        <w:t>chranná a bezpečnostní pásma,</w:t>
      </w:r>
    </w:p>
    <w:p w:rsidR="00A311A7" w:rsidRDefault="00A311A7" w:rsidP="00A311A7">
      <w:pPr>
        <w:pStyle w:val="Odstavecseseznamem"/>
        <w:autoSpaceDE w:val="0"/>
        <w:autoSpaceDN w:val="0"/>
        <w:adjustRightInd w:val="0"/>
        <w:ind w:left="709"/>
        <w:jc w:val="both"/>
        <w:rPr>
          <w:rFonts w:ascii="Arial" w:hAnsi="Arial" w:cs="Arial"/>
          <w:b/>
          <w:bCs/>
          <w:snapToGrid w:val="0"/>
          <w:sz w:val="20"/>
          <w:szCs w:val="20"/>
        </w:rPr>
      </w:pPr>
    </w:p>
    <w:p w:rsidR="00A311A7" w:rsidRPr="00A311A7" w:rsidRDefault="00A311A7" w:rsidP="00A311A7">
      <w:pPr>
        <w:autoSpaceDE w:val="0"/>
        <w:autoSpaceDN w:val="0"/>
        <w:adjustRightInd w:val="0"/>
        <w:ind w:firstLine="709"/>
        <w:jc w:val="both"/>
        <w:rPr>
          <w:rFonts w:ascii="Arial" w:eastAsiaTheme="minorHAnsi" w:hAnsi="Arial" w:cs="Arial"/>
          <w:sz w:val="20"/>
          <w:szCs w:val="20"/>
          <w:lang w:eastAsia="en-US"/>
        </w:rPr>
      </w:pPr>
      <w:r w:rsidRPr="00A311A7">
        <w:rPr>
          <w:rFonts w:ascii="Arial" w:hAnsi="Arial" w:cs="Arial"/>
          <w:bCs/>
          <w:snapToGrid w:val="0"/>
          <w:sz w:val="20"/>
          <w:szCs w:val="20"/>
        </w:rPr>
        <w:t>Stavba svým umístěním nově nezasahuje do žádných ochranných a bezpečnostních pásem.</w:t>
      </w:r>
    </w:p>
    <w:p w:rsidR="00944062" w:rsidRPr="00053736" w:rsidRDefault="00944062" w:rsidP="00944062">
      <w:pPr>
        <w:pStyle w:val="Odstavecseseznamem"/>
        <w:widowControl w:val="0"/>
        <w:spacing w:before="240" w:after="100"/>
        <w:jc w:val="both"/>
        <w:rPr>
          <w:rFonts w:ascii="Arial" w:hAnsi="Arial" w:cs="Arial"/>
          <w:b/>
          <w:bCs/>
          <w:snapToGrid w:val="0"/>
          <w:sz w:val="20"/>
          <w:szCs w:val="20"/>
        </w:rPr>
      </w:pPr>
      <w:r w:rsidRPr="00053736">
        <w:rPr>
          <w:rFonts w:ascii="Arial" w:hAnsi="Arial" w:cs="Arial"/>
          <w:b/>
          <w:bCs/>
          <w:snapToGrid w:val="0"/>
          <w:sz w:val="20"/>
          <w:szCs w:val="20"/>
        </w:rPr>
        <w:t xml:space="preserve">Ochrana okolí staveniště a požadavky na související asanace, demolice, kácení dřevin </w:t>
      </w:r>
    </w:p>
    <w:p w:rsidR="00944062" w:rsidRPr="0035280B" w:rsidRDefault="00944062" w:rsidP="00944062">
      <w:pPr>
        <w:tabs>
          <w:tab w:val="left" w:pos="1021"/>
        </w:tabs>
        <w:ind w:firstLine="709"/>
        <w:jc w:val="both"/>
        <w:rPr>
          <w:rFonts w:ascii="Arial" w:hAnsi="Arial" w:cs="Arial"/>
          <w:sz w:val="20"/>
          <w:szCs w:val="20"/>
        </w:rPr>
      </w:pPr>
      <w:r w:rsidRPr="0035280B">
        <w:rPr>
          <w:rFonts w:ascii="Arial" w:hAnsi="Arial" w:cs="Arial"/>
          <w:sz w:val="20"/>
          <w:szCs w:val="20"/>
        </w:rPr>
        <w:t>Stavební práce budou prováděny takovým způsobem, aby byl maximálně omezen hluk a prašnost stavby do okolí. Stavba nebude realizována v nočních hodinách. Přeprava materiálů a stavebních odpadů bude prováděna pouze v denních hodinách.</w:t>
      </w:r>
    </w:p>
    <w:p w:rsidR="00944062" w:rsidRDefault="00944062" w:rsidP="00944062">
      <w:pPr>
        <w:tabs>
          <w:tab w:val="left" w:pos="1021"/>
        </w:tabs>
        <w:ind w:firstLine="709"/>
        <w:jc w:val="both"/>
        <w:rPr>
          <w:rFonts w:ascii="Arial" w:hAnsi="Arial" w:cs="Arial"/>
          <w:sz w:val="20"/>
          <w:szCs w:val="20"/>
        </w:rPr>
      </w:pPr>
      <w:r w:rsidRPr="0035280B">
        <w:rPr>
          <w:rFonts w:ascii="Arial" w:hAnsi="Arial" w:cs="Arial"/>
          <w:sz w:val="20"/>
          <w:szCs w:val="20"/>
        </w:rPr>
        <w:t>Všechny stroje a zařízení používané na stavbě, musí být v </w:t>
      </w:r>
      <w:r>
        <w:rPr>
          <w:rFonts w:ascii="Arial" w:hAnsi="Arial" w:cs="Arial"/>
          <w:sz w:val="20"/>
          <w:szCs w:val="20"/>
        </w:rPr>
        <w:t>bezvadném</w:t>
      </w:r>
      <w:r w:rsidRPr="0035280B">
        <w:rPr>
          <w:rFonts w:ascii="Arial" w:hAnsi="Arial" w:cs="Arial"/>
          <w:sz w:val="20"/>
          <w:szCs w:val="20"/>
        </w:rPr>
        <w:t xml:space="preserve"> technickém stavu, aby nedocházelo k ohrožení zdraví pracovníků a životního prostředí. </w:t>
      </w:r>
    </w:p>
    <w:p w:rsidR="00944062" w:rsidRPr="0035280B" w:rsidRDefault="00944062" w:rsidP="00944062">
      <w:pPr>
        <w:tabs>
          <w:tab w:val="left" w:pos="1021"/>
        </w:tabs>
        <w:ind w:firstLine="709"/>
        <w:jc w:val="both"/>
        <w:rPr>
          <w:rFonts w:ascii="Arial" w:hAnsi="Arial" w:cs="Arial"/>
          <w:sz w:val="20"/>
          <w:szCs w:val="20"/>
        </w:rPr>
      </w:pPr>
      <w:r>
        <w:rPr>
          <w:rFonts w:ascii="Arial" w:hAnsi="Arial" w:cs="Arial"/>
          <w:sz w:val="20"/>
          <w:szCs w:val="20"/>
        </w:rPr>
        <w:t xml:space="preserve">Zvýšený důraz je kladen především na zamezení úkapů ropných látek z těžké mechanizace pohybující se na stavbě. V případě významného úniku ropných látek budou bezodkladně kontaktovány složky </w:t>
      </w:r>
      <w:r w:rsidRPr="000228A1">
        <w:rPr>
          <w:rFonts w:ascii="Arial" w:hAnsi="Arial" w:cs="Arial"/>
          <w:sz w:val="20"/>
          <w:szCs w:val="20"/>
        </w:rPr>
        <w:t>integrovaného záchranného systému</w:t>
      </w:r>
      <w:r>
        <w:rPr>
          <w:rFonts w:ascii="Arial" w:hAnsi="Arial" w:cs="Arial"/>
          <w:sz w:val="20"/>
          <w:szCs w:val="20"/>
        </w:rPr>
        <w:t>. Případné drobné úniky budou likvidovány vhodným sorbentem nebo odtěžením kontaminované zeminy, která bude předána oprávněné osobě k likvidaci těchto odpadů.</w:t>
      </w:r>
    </w:p>
    <w:p w:rsidR="00944062" w:rsidRPr="0035280B" w:rsidRDefault="00944062" w:rsidP="00944062">
      <w:pPr>
        <w:tabs>
          <w:tab w:val="left" w:pos="1021"/>
        </w:tabs>
        <w:ind w:firstLine="709"/>
        <w:jc w:val="both"/>
        <w:rPr>
          <w:rFonts w:ascii="Arial" w:hAnsi="Arial" w:cs="Arial"/>
          <w:sz w:val="20"/>
          <w:szCs w:val="20"/>
        </w:rPr>
      </w:pPr>
      <w:r w:rsidRPr="0035280B">
        <w:rPr>
          <w:rFonts w:ascii="Arial" w:hAnsi="Arial" w:cs="Arial"/>
          <w:sz w:val="20"/>
          <w:szCs w:val="20"/>
        </w:rPr>
        <w:t xml:space="preserve">Vzrostlé stromy </w:t>
      </w:r>
      <w:proofErr w:type="gramStart"/>
      <w:r w:rsidRPr="0035280B">
        <w:rPr>
          <w:rFonts w:ascii="Arial" w:hAnsi="Arial" w:cs="Arial"/>
          <w:sz w:val="20"/>
          <w:szCs w:val="20"/>
        </w:rPr>
        <w:t>budou</w:t>
      </w:r>
      <w:proofErr w:type="gramEnd"/>
      <w:r w:rsidRPr="0035280B">
        <w:rPr>
          <w:rFonts w:ascii="Arial" w:hAnsi="Arial" w:cs="Arial"/>
          <w:sz w:val="20"/>
          <w:szCs w:val="20"/>
        </w:rPr>
        <w:t xml:space="preserve"> při provádění stavby ochráněny vhodnými ochrannými konstrukcemi případně </w:t>
      </w:r>
      <w:proofErr w:type="gramStart"/>
      <w:r w:rsidRPr="0035280B">
        <w:rPr>
          <w:rFonts w:ascii="Arial" w:hAnsi="Arial" w:cs="Arial"/>
          <w:sz w:val="20"/>
          <w:szCs w:val="20"/>
        </w:rPr>
        <w:t>budou</w:t>
      </w:r>
      <w:proofErr w:type="gramEnd"/>
      <w:r w:rsidRPr="0035280B">
        <w:rPr>
          <w:rFonts w:ascii="Arial" w:hAnsi="Arial" w:cs="Arial"/>
          <w:sz w:val="20"/>
          <w:szCs w:val="20"/>
        </w:rPr>
        <w:t xml:space="preserve"> zabaleny do ochranných fólií.</w:t>
      </w:r>
    </w:p>
    <w:p w:rsidR="00944062" w:rsidRPr="00053736" w:rsidRDefault="00944062" w:rsidP="00944062">
      <w:pPr>
        <w:pStyle w:val="Odstavecseseznamem"/>
        <w:widowControl w:val="0"/>
        <w:spacing w:before="240" w:after="100"/>
        <w:jc w:val="both"/>
        <w:rPr>
          <w:rFonts w:ascii="Arial" w:hAnsi="Arial" w:cs="Arial"/>
          <w:b/>
          <w:bCs/>
          <w:snapToGrid w:val="0"/>
          <w:sz w:val="20"/>
          <w:szCs w:val="20"/>
        </w:rPr>
      </w:pPr>
      <w:r w:rsidRPr="00053736">
        <w:rPr>
          <w:rFonts w:ascii="Arial" w:hAnsi="Arial" w:cs="Arial"/>
          <w:b/>
          <w:bCs/>
          <w:snapToGrid w:val="0"/>
          <w:sz w:val="20"/>
          <w:szCs w:val="20"/>
        </w:rPr>
        <w:t>Maximální zábory staveniště (dočasné / trvalé)</w:t>
      </w:r>
    </w:p>
    <w:p w:rsidR="00944062" w:rsidRPr="00806DA2" w:rsidRDefault="00944062" w:rsidP="00944062">
      <w:pPr>
        <w:autoSpaceDE w:val="0"/>
        <w:autoSpaceDN w:val="0"/>
        <w:adjustRightInd w:val="0"/>
        <w:ind w:firstLine="708"/>
        <w:jc w:val="both"/>
        <w:rPr>
          <w:rFonts w:ascii="Arial" w:hAnsi="Arial" w:cs="Arial"/>
          <w:sz w:val="20"/>
          <w:szCs w:val="20"/>
        </w:rPr>
      </w:pPr>
      <w:r w:rsidRPr="00806DA2">
        <w:rPr>
          <w:rFonts w:ascii="Arial" w:hAnsi="Arial" w:cs="Arial"/>
          <w:sz w:val="20"/>
          <w:szCs w:val="20"/>
        </w:rPr>
        <w:t xml:space="preserve">Stavba má charakter </w:t>
      </w:r>
      <w:r>
        <w:rPr>
          <w:rFonts w:ascii="Arial" w:hAnsi="Arial" w:cs="Arial"/>
          <w:sz w:val="20"/>
          <w:szCs w:val="20"/>
        </w:rPr>
        <w:t>stavebních úprav a modernizace</w:t>
      </w:r>
      <w:r w:rsidRPr="00806DA2">
        <w:rPr>
          <w:rFonts w:ascii="Arial" w:hAnsi="Arial" w:cs="Arial"/>
          <w:sz w:val="20"/>
          <w:szCs w:val="20"/>
        </w:rPr>
        <w:t xml:space="preserve"> objektu. Pro</w:t>
      </w:r>
      <w:r>
        <w:rPr>
          <w:rFonts w:ascii="Arial" w:hAnsi="Arial" w:cs="Arial"/>
          <w:sz w:val="20"/>
          <w:szCs w:val="20"/>
        </w:rPr>
        <w:t xml:space="preserve"> </w:t>
      </w:r>
      <w:r w:rsidRPr="00806DA2">
        <w:rPr>
          <w:rFonts w:ascii="Arial" w:hAnsi="Arial" w:cs="Arial"/>
          <w:sz w:val="20"/>
          <w:szCs w:val="20"/>
        </w:rPr>
        <w:t xml:space="preserve">zařízení staveniště budou využity vyhrazené </w:t>
      </w:r>
      <w:r>
        <w:rPr>
          <w:rFonts w:ascii="Arial" w:hAnsi="Arial" w:cs="Arial"/>
          <w:sz w:val="20"/>
          <w:szCs w:val="20"/>
        </w:rPr>
        <w:t>plochy na přiléhajících pozemcích ve vlastnictví investora i přesto bude staveniště v rámci pozemku stavby oploceno dočasným oplocením</w:t>
      </w:r>
      <w:r w:rsidRPr="00806DA2">
        <w:rPr>
          <w:rFonts w:ascii="Arial" w:hAnsi="Arial" w:cs="Arial"/>
          <w:sz w:val="20"/>
          <w:szCs w:val="20"/>
        </w:rPr>
        <w:t xml:space="preserve">. Přísun materiálu </w:t>
      </w:r>
      <w:r>
        <w:rPr>
          <w:rFonts w:ascii="Arial" w:hAnsi="Arial" w:cs="Arial"/>
          <w:sz w:val="20"/>
          <w:szCs w:val="20"/>
        </w:rPr>
        <w:t xml:space="preserve">bude probíhat ze stávající </w:t>
      </w:r>
      <w:r w:rsidRPr="00806DA2">
        <w:rPr>
          <w:rFonts w:ascii="Arial" w:hAnsi="Arial" w:cs="Arial"/>
          <w:sz w:val="20"/>
          <w:szCs w:val="20"/>
        </w:rPr>
        <w:t>přilehl</w:t>
      </w:r>
      <w:r>
        <w:rPr>
          <w:rFonts w:ascii="Arial" w:hAnsi="Arial" w:cs="Arial"/>
          <w:sz w:val="20"/>
          <w:szCs w:val="20"/>
        </w:rPr>
        <w:t>é</w:t>
      </w:r>
      <w:r w:rsidRPr="00806DA2">
        <w:rPr>
          <w:rFonts w:ascii="Arial" w:hAnsi="Arial" w:cs="Arial"/>
          <w:sz w:val="20"/>
          <w:szCs w:val="20"/>
        </w:rPr>
        <w:t xml:space="preserve"> komunikac</w:t>
      </w:r>
      <w:r>
        <w:rPr>
          <w:rFonts w:ascii="Arial" w:hAnsi="Arial" w:cs="Arial"/>
          <w:sz w:val="20"/>
          <w:szCs w:val="20"/>
        </w:rPr>
        <w:t>e</w:t>
      </w:r>
      <w:r w:rsidRPr="00806DA2">
        <w:rPr>
          <w:rFonts w:ascii="Arial" w:hAnsi="Arial" w:cs="Arial"/>
          <w:sz w:val="20"/>
          <w:szCs w:val="20"/>
        </w:rPr>
        <w:t>. Dodavatel zajistí zabezpečení staveniště a stavebního materiálu po celou dobu výstavby.</w:t>
      </w:r>
    </w:p>
    <w:p w:rsidR="00944062" w:rsidRPr="00806DA2" w:rsidRDefault="00944062" w:rsidP="00944062">
      <w:pPr>
        <w:autoSpaceDE w:val="0"/>
        <w:autoSpaceDN w:val="0"/>
        <w:adjustRightInd w:val="0"/>
        <w:jc w:val="both"/>
        <w:rPr>
          <w:rFonts w:ascii="Arial" w:hAnsi="Arial" w:cs="Arial"/>
          <w:sz w:val="20"/>
          <w:szCs w:val="20"/>
        </w:rPr>
      </w:pPr>
      <w:r w:rsidRPr="00806DA2">
        <w:rPr>
          <w:rFonts w:ascii="Arial" w:hAnsi="Arial" w:cs="Arial"/>
          <w:sz w:val="20"/>
          <w:szCs w:val="20"/>
        </w:rPr>
        <w:t>V případě umístění kontejneru na odpad nebo stavebního materiálu na veřejnou komunikaci, popřípadě parkování a zajíždění vozidel na pěší komunikace, požádá stavebník (nebo jím pověřená osoba) před zahájením prací o zvláštní užívání komunikace</w:t>
      </w:r>
      <w:r>
        <w:rPr>
          <w:rFonts w:ascii="Arial" w:hAnsi="Arial" w:cs="Arial"/>
          <w:sz w:val="20"/>
          <w:szCs w:val="20"/>
        </w:rPr>
        <w:t xml:space="preserve"> příslušný orgán veřejné správy</w:t>
      </w:r>
      <w:r w:rsidRPr="00806DA2">
        <w:rPr>
          <w:rFonts w:ascii="Arial" w:hAnsi="Arial" w:cs="Arial"/>
          <w:sz w:val="20"/>
          <w:szCs w:val="20"/>
        </w:rPr>
        <w:t>.</w:t>
      </w:r>
    </w:p>
    <w:p w:rsidR="00944062" w:rsidRDefault="00944062" w:rsidP="00944062">
      <w:pPr>
        <w:tabs>
          <w:tab w:val="left" w:pos="709"/>
        </w:tabs>
        <w:jc w:val="both"/>
        <w:rPr>
          <w:rFonts w:ascii="Arial" w:hAnsi="Arial" w:cs="Arial"/>
          <w:sz w:val="20"/>
          <w:szCs w:val="20"/>
        </w:rPr>
      </w:pPr>
      <w:r>
        <w:rPr>
          <w:rFonts w:ascii="Arial" w:hAnsi="Arial" w:cs="Arial"/>
          <w:sz w:val="20"/>
          <w:szCs w:val="20"/>
        </w:rPr>
        <w:tab/>
      </w:r>
      <w:r w:rsidRPr="00806DA2">
        <w:rPr>
          <w:rFonts w:ascii="Arial" w:hAnsi="Arial" w:cs="Arial"/>
          <w:sz w:val="20"/>
          <w:szCs w:val="20"/>
        </w:rPr>
        <w:t xml:space="preserve">Staveniště se bude nacházet na pozemcích investora a bude dočasného charakteru. </w:t>
      </w:r>
      <w:r w:rsidRPr="00806DA2">
        <w:rPr>
          <w:rFonts w:ascii="Arial" w:hAnsi="Arial" w:cs="Arial"/>
          <w:b/>
          <w:sz w:val="20"/>
          <w:szCs w:val="20"/>
        </w:rPr>
        <w:t>Na staveništi se nebudou vyskytovat objekty vyžadující ohlášení</w:t>
      </w:r>
      <w:r>
        <w:rPr>
          <w:rFonts w:ascii="Arial" w:hAnsi="Arial" w:cs="Arial"/>
          <w:b/>
          <w:sz w:val="20"/>
          <w:szCs w:val="20"/>
        </w:rPr>
        <w:t xml:space="preserve"> ani </w:t>
      </w:r>
      <w:proofErr w:type="spellStart"/>
      <w:r>
        <w:rPr>
          <w:rFonts w:ascii="Arial" w:hAnsi="Arial" w:cs="Arial"/>
          <w:b/>
          <w:sz w:val="20"/>
          <w:szCs w:val="20"/>
        </w:rPr>
        <w:t>povlení</w:t>
      </w:r>
      <w:proofErr w:type="spellEnd"/>
      <w:r w:rsidRPr="00806DA2">
        <w:rPr>
          <w:rFonts w:ascii="Arial" w:hAnsi="Arial" w:cs="Arial"/>
          <w:b/>
          <w:sz w:val="20"/>
          <w:szCs w:val="20"/>
        </w:rPr>
        <w:t>.</w:t>
      </w:r>
      <w:r>
        <w:rPr>
          <w:rFonts w:ascii="Arial" w:hAnsi="Arial" w:cs="Arial"/>
          <w:b/>
          <w:sz w:val="20"/>
          <w:szCs w:val="20"/>
        </w:rPr>
        <w:t xml:space="preserve"> </w:t>
      </w:r>
      <w:r>
        <w:rPr>
          <w:rFonts w:ascii="Arial" w:hAnsi="Arial" w:cs="Arial"/>
          <w:sz w:val="20"/>
          <w:szCs w:val="20"/>
        </w:rPr>
        <w:t>Zařízení staveniště bude dočasné umístěné v rámci areálu a bude řešeno s ohledem na bezpečnost a provoz školy – to zajistí zhotovitel!!! Předpokládá se umístění chemického WC a buňky pro uložení části stavebního materiálu včetně nářadí.</w:t>
      </w:r>
    </w:p>
    <w:p w:rsidR="00944062" w:rsidRDefault="00944062" w:rsidP="00A311A7">
      <w:pPr>
        <w:pStyle w:val="Odstavecseseznamem"/>
        <w:autoSpaceDE w:val="0"/>
        <w:autoSpaceDN w:val="0"/>
        <w:adjustRightInd w:val="0"/>
        <w:ind w:hanging="11"/>
        <w:jc w:val="both"/>
        <w:rPr>
          <w:rFonts w:ascii="Arial" w:hAnsi="Arial" w:cs="Arial"/>
          <w:b/>
          <w:bCs/>
          <w:snapToGrid w:val="0"/>
          <w:sz w:val="20"/>
          <w:szCs w:val="20"/>
        </w:rPr>
      </w:pPr>
    </w:p>
    <w:p w:rsidR="00944062" w:rsidRDefault="00944062" w:rsidP="00944062">
      <w:pPr>
        <w:pStyle w:val="Odstavecseseznamem"/>
        <w:jc w:val="both"/>
        <w:rPr>
          <w:rFonts w:ascii="Arial" w:hAnsi="Arial" w:cs="Arial"/>
          <w:b/>
          <w:bCs/>
          <w:snapToGrid w:val="0"/>
          <w:sz w:val="20"/>
          <w:szCs w:val="20"/>
        </w:rPr>
      </w:pPr>
      <w:r w:rsidRPr="00053736">
        <w:rPr>
          <w:rFonts w:ascii="Arial" w:hAnsi="Arial" w:cs="Arial"/>
          <w:b/>
          <w:bCs/>
          <w:snapToGrid w:val="0"/>
          <w:sz w:val="20"/>
          <w:szCs w:val="20"/>
        </w:rPr>
        <w:t>Maximální produkovaná množství a druhy odpadů a emisí při výstavbě, jejich likvidace</w:t>
      </w:r>
    </w:p>
    <w:p w:rsidR="00944062" w:rsidRPr="00053736" w:rsidRDefault="00944062" w:rsidP="00944062">
      <w:pPr>
        <w:pStyle w:val="Odstavecseseznamem"/>
        <w:jc w:val="both"/>
        <w:rPr>
          <w:rFonts w:ascii="Arial" w:hAnsi="Arial" w:cs="Arial"/>
          <w:b/>
          <w:bCs/>
          <w:snapToGrid w:val="0"/>
          <w:sz w:val="20"/>
          <w:szCs w:val="20"/>
        </w:rPr>
      </w:pPr>
    </w:p>
    <w:p w:rsidR="00944062" w:rsidRPr="00381CC7" w:rsidRDefault="00944062" w:rsidP="00944062">
      <w:pPr>
        <w:tabs>
          <w:tab w:val="left" w:pos="1021"/>
        </w:tabs>
        <w:ind w:firstLine="709"/>
        <w:jc w:val="both"/>
        <w:rPr>
          <w:rFonts w:ascii="Arial" w:hAnsi="Arial" w:cs="Arial"/>
          <w:sz w:val="20"/>
          <w:szCs w:val="20"/>
        </w:rPr>
      </w:pPr>
      <w:r w:rsidRPr="00884DCE">
        <w:rPr>
          <w:rFonts w:ascii="Arial" w:hAnsi="Arial" w:cs="Arial"/>
          <w:sz w:val="20"/>
          <w:szCs w:val="20"/>
        </w:rPr>
        <w:t>Stavební odpad bude likvidován v souladu se zákonem č. 185/2001 Sb., o odpadech a o změně některých dalších zákonů a souvisejícími předpisy. Veškeré vz</w:t>
      </w:r>
      <w:r>
        <w:rPr>
          <w:rFonts w:ascii="Arial" w:hAnsi="Arial" w:cs="Arial"/>
          <w:sz w:val="20"/>
          <w:szCs w:val="20"/>
        </w:rPr>
        <w:t>n</w:t>
      </w:r>
      <w:r w:rsidRPr="00884DCE">
        <w:rPr>
          <w:rFonts w:ascii="Arial" w:hAnsi="Arial" w:cs="Arial"/>
          <w:sz w:val="20"/>
          <w:szCs w:val="20"/>
        </w:rPr>
        <w:t>iklé odpady budou roztříděny dle vyhlášky 381/2001</w:t>
      </w:r>
      <w:r>
        <w:rPr>
          <w:rFonts w:ascii="Arial" w:hAnsi="Arial" w:cs="Arial"/>
          <w:sz w:val="20"/>
          <w:szCs w:val="20"/>
        </w:rPr>
        <w:t xml:space="preserve"> </w:t>
      </w:r>
      <w:r w:rsidRPr="00884DCE">
        <w:rPr>
          <w:rFonts w:ascii="Arial" w:hAnsi="Arial" w:cs="Arial"/>
          <w:sz w:val="20"/>
          <w:szCs w:val="20"/>
        </w:rPr>
        <w:t>Sb., kterou se stanoví Katalog odpadů, Seznam nebezpečných odpadů a seznamy odpadů a států pro účely vývozu, dovozu a tranzitu odpadů a postup při udělování souhlasu k vývozu, dovozu a tranzitu odpadů (Katalog odpadů)</w:t>
      </w:r>
      <w:r>
        <w:rPr>
          <w:rFonts w:ascii="Arial" w:hAnsi="Arial" w:cs="Arial"/>
          <w:sz w:val="20"/>
          <w:szCs w:val="20"/>
        </w:rPr>
        <w:t>.</w:t>
      </w:r>
      <w:r w:rsidRPr="008C55A3">
        <w:rPr>
          <w:rFonts w:ascii="Arial" w:hAnsi="Arial" w:cs="Arial"/>
          <w:color w:val="FF0000"/>
          <w:sz w:val="20"/>
          <w:szCs w:val="20"/>
        </w:rPr>
        <w:t xml:space="preserve"> </w:t>
      </w:r>
      <w:r w:rsidRPr="00381CC7">
        <w:rPr>
          <w:rFonts w:ascii="Arial" w:hAnsi="Arial" w:cs="Arial"/>
          <w:sz w:val="20"/>
          <w:szCs w:val="20"/>
        </w:rPr>
        <w:t xml:space="preserve">Roztříděné odpady budou předány oprávněné osobě dle § 12, odst. 3 zákona o odpadech. </w:t>
      </w:r>
    </w:p>
    <w:p w:rsidR="00944062" w:rsidRDefault="00944062" w:rsidP="00944062">
      <w:pPr>
        <w:tabs>
          <w:tab w:val="left" w:pos="1021"/>
        </w:tabs>
        <w:ind w:firstLine="709"/>
        <w:jc w:val="both"/>
        <w:rPr>
          <w:rFonts w:ascii="Arial" w:hAnsi="Arial" w:cs="Arial"/>
          <w:sz w:val="20"/>
          <w:szCs w:val="20"/>
        </w:rPr>
      </w:pPr>
      <w:r w:rsidRPr="00381CC7">
        <w:rPr>
          <w:rFonts w:ascii="Arial" w:hAnsi="Arial" w:cs="Arial"/>
          <w:sz w:val="20"/>
          <w:szCs w:val="20"/>
        </w:rPr>
        <w:t>Během stavby budou odpady soustřeďovány utříděné podle jednotlivých druhů a kategorií</w:t>
      </w:r>
      <w:r>
        <w:rPr>
          <w:rFonts w:ascii="Arial" w:hAnsi="Arial" w:cs="Arial"/>
          <w:sz w:val="20"/>
          <w:szCs w:val="20"/>
        </w:rPr>
        <w:t>,</w:t>
      </w:r>
      <w:r w:rsidRPr="00381CC7">
        <w:rPr>
          <w:rFonts w:ascii="Arial" w:hAnsi="Arial" w:cs="Arial"/>
          <w:sz w:val="20"/>
          <w:szCs w:val="20"/>
        </w:rPr>
        <w:t xml:space="preserve"> </w:t>
      </w:r>
      <w:r>
        <w:rPr>
          <w:rFonts w:ascii="Arial" w:hAnsi="Arial" w:cs="Arial"/>
          <w:sz w:val="20"/>
          <w:szCs w:val="20"/>
        </w:rPr>
        <w:t xml:space="preserve">tak aby byly </w:t>
      </w:r>
      <w:r w:rsidRPr="00381CC7">
        <w:rPr>
          <w:rFonts w:ascii="Arial" w:hAnsi="Arial" w:cs="Arial"/>
          <w:sz w:val="20"/>
          <w:szCs w:val="20"/>
        </w:rPr>
        <w:t>zabezpečeny odcizením</w:t>
      </w:r>
      <w:r>
        <w:rPr>
          <w:rFonts w:ascii="Arial" w:hAnsi="Arial" w:cs="Arial"/>
          <w:sz w:val="20"/>
          <w:szCs w:val="20"/>
        </w:rPr>
        <w:t>,</w:t>
      </w:r>
      <w:r w:rsidRPr="00381CC7">
        <w:rPr>
          <w:rFonts w:ascii="Arial" w:hAnsi="Arial" w:cs="Arial"/>
          <w:sz w:val="20"/>
          <w:szCs w:val="20"/>
        </w:rPr>
        <w:t xml:space="preserve"> únikem nebo před znehodnocením</w:t>
      </w:r>
      <w:r>
        <w:rPr>
          <w:rFonts w:ascii="Arial" w:hAnsi="Arial" w:cs="Arial"/>
          <w:sz w:val="20"/>
          <w:szCs w:val="20"/>
        </w:rPr>
        <w:t>.</w:t>
      </w:r>
    </w:p>
    <w:p w:rsidR="00944062" w:rsidRDefault="00944062" w:rsidP="00944062">
      <w:pPr>
        <w:tabs>
          <w:tab w:val="left" w:pos="1021"/>
        </w:tabs>
        <w:ind w:firstLine="709"/>
        <w:jc w:val="both"/>
        <w:rPr>
          <w:rFonts w:ascii="Arial" w:hAnsi="Arial" w:cs="Arial"/>
          <w:sz w:val="20"/>
          <w:szCs w:val="20"/>
        </w:rPr>
      </w:pPr>
      <w:r>
        <w:rPr>
          <w:rFonts w:ascii="Arial" w:hAnsi="Arial" w:cs="Arial"/>
          <w:sz w:val="20"/>
          <w:szCs w:val="20"/>
        </w:rPr>
        <w:t xml:space="preserve">Na stavbě bude používána běžná mechanizace splňující v současnosti platné emisní předpisy. Předpokládaným zařízením, které </w:t>
      </w:r>
      <w:proofErr w:type="gramStart"/>
      <w:r>
        <w:rPr>
          <w:rFonts w:ascii="Arial" w:hAnsi="Arial" w:cs="Arial"/>
          <w:sz w:val="20"/>
          <w:szCs w:val="20"/>
        </w:rPr>
        <w:t>bude</w:t>
      </w:r>
      <w:proofErr w:type="gramEnd"/>
      <w:r>
        <w:rPr>
          <w:rFonts w:ascii="Arial" w:hAnsi="Arial" w:cs="Arial"/>
          <w:sz w:val="20"/>
          <w:szCs w:val="20"/>
        </w:rPr>
        <w:t xml:space="preserve"> využíváno vždy pouze v určité etapě výstavby </w:t>
      </w:r>
      <w:proofErr w:type="gramStart"/>
      <w:r>
        <w:rPr>
          <w:rFonts w:ascii="Arial" w:hAnsi="Arial" w:cs="Arial"/>
          <w:sz w:val="20"/>
          <w:szCs w:val="20"/>
        </w:rPr>
        <w:t>budou</w:t>
      </w:r>
      <w:proofErr w:type="gramEnd"/>
      <w:r>
        <w:rPr>
          <w:rFonts w:ascii="Arial" w:hAnsi="Arial" w:cs="Arial"/>
          <w:sz w:val="20"/>
          <w:szCs w:val="20"/>
        </w:rPr>
        <w:t xml:space="preserve"> především nákladní automobily zajišťující zásobování - dále bude na stavbu dovážen materiál a odvážena roztříděná stavební suť. Vzhledem k velikosti stavebního záměru dojde k dočasnému zanedbatelnému zvýšení intenzity dopravy a tomu i odpovídající množství vypouštěných emisí. Vypouštěné emise v průběhu výstavby nepřekročí imisní limity vypouštěných škodlivin.</w:t>
      </w:r>
    </w:p>
    <w:p w:rsidR="00944062" w:rsidRPr="00381CC7" w:rsidRDefault="00944062" w:rsidP="00944062">
      <w:pPr>
        <w:tabs>
          <w:tab w:val="left" w:pos="1021"/>
        </w:tabs>
        <w:ind w:firstLine="709"/>
        <w:jc w:val="both"/>
        <w:rPr>
          <w:rFonts w:ascii="Arial" w:hAnsi="Arial" w:cs="Arial"/>
          <w:sz w:val="20"/>
          <w:szCs w:val="20"/>
        </w:rPr>
      </w:pPr>
    </w:p>
    <w:p w:rsidR="00944062" w:rsidRPr="00FC5CB4" w:rsidRDefault="00944062" w:rsidP="00944062">
      <w:pPr>
        <w:tabs>
          <w:tab w:val="left" w:pos="1021"/>
        </w:tabs>
        <w:jc w:val="both"/>
        <w:rPr>
          <w:rFonts w:ascii="Arial" w:hAnsi="Arial" w:cs="Arial"/>
          <w:b/>
          <w:sz w:val="20"/>
          <w:szCs w:val="20"/>
        </w:rPr>
      </w:pPr>
      <w:r w:rsidRPr="00FC5CB4">
        <w:rPr>
          <w:rFonts w:ascii="Arial" w:hAnsi="Arial" w:cs="Arial"/>
          <w:b/>
          <w:sz w:val="20"/>
          <w:szCs w:val="20"/>
        </w:rPr>
        <w:t xml:space="preserve">Doklady o likvidaci odpadů budou předloženy </w:t>
      </w:r>
      <w:r>
        <w:rPr>
          <w:rFonts w:ascii="Arial" w:hAnsi="Arial" w:cs="Arial"/>
          <w:b/>
          <w:sz w:val="20"/>
          <w:szCs w:val="20"/>
        </w:rPr>
        <w:t>při předání díla investorovi</w:t>
      </w:r>
      <w:r w:rsidRPr="00FC5CB4">
        <w:rPr>
          <w:rFonts w:ascii="Arial" w:hAnsi="Arial" w:cs="Arial"/>
          <w:b/>
          <w:sz w:val="20"/>
          <w:szCs w:val="20"/>
        </w:rPr>
        <w:t>.</w:t>
      </w:r>
    </w:p>
    <w:p w:rsidR="00944062" w:rsidRDefault="00944062" w:rsidP="00944062">
      <w:pPr>
        <w:pStyle w:val="Odstavecseseznamem"/>
        <w:jc w:val="both"/>
        <w:rPr>
          <w:rFonts w:ascii="Arial" w:hAnsi="Arial" w:cs="Arial"/>
          <w:b/>
          <w:bCs/>
          <w:snapToGrid w:val="0"/>
          <w:sz w:val="20"/>
          <w:szCs w:val="20"/>
        </w:rPr>
      </w:pPr>
    </w:p>
    <w:p w:rsidR="00944062" w:rsidRPr="00053736" w:rsidRDefault="00944062" w:rsidP="00944062">
      <w:pPr>
        <w:pStyle w:val="Odstavecseseznamem"/>
        <w:jc w:val="both"/>
        <w:rPr>
          <w:rFonts w:ascii="Arial" w:hAnsi="Arial" w:cs="Arial"/>
          <w:b/>
          <w:bCs/>
          <w:snapToGrid w:val="0"/>
          <w:sz w:val="20"/>
          <w:szCs w:val="20"/>
        </w:rPr>
      </w:pPr>
      <w:r w:rsidRPr="00053736">
        <w:rPr>
          <w:rFonts w:ascii="Arial" w:hAnsi="Arial" w:cs="Arial"/>
          <w:b/>
          <w:bCs/>
          <w:snapToGrid w:val="0"/>
          <w:sz w:val="20"/>
          <w:szCs w:val="20"/>
        </w:rPr>
        <w:t>Bilance zemních prací</w:t>
      </w:r>
    </w:p>
    <w:p w:rsidR="00944062" w:rsidRPr="00806DA2" w:rsidRDefault="00944062" w:rsidP="00944062">
      <w:pPr>
        <w:tabs>
          <w:tab w:val="left" w:pos="1021"/>
        </w:tabs>
        <w:jc w:val="both"/>
        <w:rPr>
          <w:rFonts w:ascii="Arial" w:hAnsi="Arial" w:cs="Arial"/>
          <w:sz w:val="20"/>
          <w:szCs w:val="20"/>
        </w:rPr>
      </w:pPr>
    </w:p>
    <w:p w:rsidR="00944062" w:rsidRDefault="00944062" w:rsidP="00944062">
      <w:pPr>
        <w:ind w:left="720"/>
        <w:jc w:val="both"/>
        <w:rPr>
          <w:rFonts w:ascii="Arial" w:hAnsi="Arial" w:cs="Arial"/>
          <w:sz w:val="20"/>
          <w:szCs w:val="20"/>
        </w:rPr>
      </w:pPr>
      <w:r w:rsidRPr="00806DA2">
        <w:rPr>
          <w:rFonts w:ascii="Arial" w:hAnsi="Arial" w:cs="Arial"/>
          <w:sz w:val="20"/>
          <w:szCs w:val="20"/>
        </w:rPr>
        <w:t>Ne</w:t>
      </w:r>
      <w:r>
        <w:rPr>
          <w:rFonts w:ascii="Arial" w:hAnsi="Arial" w:cs="Arial"/>
          <w:sz w:val="20"/>
          <w:szCs w:val="20"/>
        </w:rPr>
        <w:t>budou prováděny žádné zemní práce.</w:t>
      </w:r>
    </w:p>
    <w:p w:rsidR="00944062" w:rsidRDefault="00944062" w:rsidP="00A311A7">
      <w:pPr>
        <w:pStyle w:val="Odstavecseseznamem"/>
        <w:autoSpaceDE w:val="0"/>
        <w:autoSpaceDN w:val="0"/>
        <w:adjustRightInd w:val="0"/>
        <w:ind w:hanging="11"/>
        <w:jc w:val="both"/>
        <w:rPr>
          <w:rFonts w:ascii="Arial" w:hAnsi="Arial" w:cs="Arial"/>
          <w:b/>
          <w:bCs/>
          <w:snapToGrid w:val="0"/>
          <w:sz w:val="20"/>
          <w:szCs w:val="20"/>
        </w:rPr>
      </w:pPr>
    </w:p>
    <w:p w:rsidR="00A311A7" w:rsidRPr="00A2593C" w:rsidRDefault="00A311A7" w:rsidP="00A311A7">
      <w:pPr>
        <w:pStyle w:val="Odstavecseseznamem"/>
        <w:autoSpaceDE w:val="0"/>
        <w:autoSpaceDN w:val="0"/>
        <w:adjustRightInd w:val="0"/>
        <w:ind w:hanging="11"/>
        <w:jc w:val="both"/>
        <w:rPr>
          <w:rFonts w:ascii="Arial" w:eastAsiaTheme="minorHAnsi" w:hAnsi="Arial" w:cs="Arial"/>
          <w:b/>
          <w:sz w:val="20"/>
          <w:szCs w:val="20"/>
          <w:lang w:eastAsia="en-US"/>
        </w:rPr>
      </w:pPr>
      <w:r>
        <w:rPr>
          <w:rFonts w:ascii="Arial" w:hAnsi="Arial" w:cs="Arial"/>
          <w:b/>
          <w:bCs/>
          <w:snapToGrid w:val="0"/>
          <w:sz w:val="20"/>
          <w:szCs w:val="20"/>
        </w:rPr>
        <w:t>V</w:t>
      </w:r>
      <w:r w:rsidRPr="00A2593C">
        <w:rPr>
          <w:rFonts w:ascii="Arial" w:hAnsi="Arial" w:cs="Arial"/>
          <w:b/>
          <w:bCs/>
          <w:snapToGrid w:val="0"/>
          <w:sz w:val="20"/>
          <w:szCs w:val="20"/>
        </w:rPr>
        <w:t>liv stavby na životní prostředí a ochrana zvláštních zájmů,</w:t>
      </w:r>
    </w:p>
    <w:p w:rsidR="00A311A7" w:rsidRDefault="00A311A7" w:rsidP="00A311A7">
      <w:pPr>
        <w:pStyle w:val="Odstavecseseznamem"/>
        <w:autoSpaceDE w:val="0"/>
        <w:autoSpaceDN w:val="0"/>
        <w:adjustRightInd w:val="0"/>
        <w:ind w:left="709"/>
        <w:jc w:val="both"/>
        <w:rPr>
          <w:rFonts w:ascii="Arial" w:eastAsiaTheme="minorHAnsi" w:hAnsi="Arial" w:cs="Arial"/>
          <w:b/>
          <w:sz w:val="20"/>
          <w:szCs w:val="20"/>
          <w:lang w:eastAsia="en-US"/>
        </w:rPr>
      </w:pPr>
    </w:p>
    <w:p w:rsidR="00A311A7" w:rsidRPr="00A311A7" w:rsidRDefault="00A311A7" w:rsidP="00A311A7">
      <w:pPr>
        <w:autoSpaceDE w:val="0"/>
        <w:autoSpaceDN w:val="0"/>
        <w:adjustRightInd w:val="0"/>
        <w:ind w:firstLine="709"/>
        <w:jc w:val="both"/>
        <w:rPr>
          <w:rFonts w:ascii="Arial" w:eastAsiaTheme="minorHAnsi" w:hAnsi="Arial" w:cs="Arial"/>
          <w:sz w:val="20"/>
          <w:szCs w:val="20"/>
          <w:lang w:eastAsia="en-US"/>
        </w:rPr>
      </w:pPr>
      <w:r w:rsidRPr="00A311A7">
        <w:rPr>
          <w:rFonts w:ascii="Arial" w:eastAsiaTheme="minorHAnsi" w:hAnsi="Arial" w:cs="Arial"/>
          <w:sz w:val="20"/>
          <w:szCs w:val="20"/>
          <w:lang w:eastAsia="en-US"/>
        </w:rPr>
        <w:t xml:space="preserve">Stavba a následné stavební úpravy v objektu a jeho okolí byly navrženy a provedeny tak, aby nedošlo a nedocházelo k ohrožení obyvatelstva, k poškození životního prostředí, ochrany památek a byly splněny veškeré požadavky legislativních a navazujících normových požadavků. </w:t>
      </w:r>
      <w:r w:rsidR="002804E7">
        <w:rPr>
          <w:rFonts w:ascii="Arial" w:eastAsiaTheme="minorHAnsi" w:hAnsi="Arial" w:cs="Arial"/>
          <w:sz w:val="20"/>
          <w:szCs w:val="20"/>
          <w:lang w:eastAsia="en-US"/>
        </w:rPr>
        <w:t xml:space="preserve">Stavba bude prováděna </w:t>
      </w:r>
      <w:r w:rsidR="00826C36">
        <w:rPr>
          <w:rFonts w:ascii="Arial" w:eastAsiaTheme="minorHAnsi" w:hAnsi="Arial" w:cs="Arial"/>
          <w:sz w:val="20"/>
          <w:szCs w:val="20"/>
          <w:lang w:eastAsia="en-US"/>
        </w:rPr>
        <w:t xml:space="preserve">uvnitř areálu uvnitř budovy </w:t>
      </w:r>
      <w:r w:rsidR="00826C36">
        <w:rPr>
          <w:rFonts w:ascii="Arial" w:hAnsi="Arial" w:cs="Arial"/>
          <w:sz w:val="20"/>
          <w:szCs w:val="20"/>
        </w:rPr>
        <w:t>a bude řešena s ohledem na</w:t>
      </w:r>
      <w:r w:rsidR="002B1CA4">
        <w:rPr>
          <w:rFonts w:ascii="Arial" w:hAnsi="Arial" w:cs="Arial"/>
          <w:sz w:val="20"/>
          <w:szCs w:val="20"/>
        </w:rPr>
        <w:t xml:space="preserve"> bezpečnost a provoz školy – </w:t>
      </w:r>
      <w:proofErr w:type="gramStart"/>
      <w:r w:rsidR="00826C36">
        <w:rPr>
          <w:rFonts w:ascii="Arial" w:hAnsi="Arial" w:cs="Arial"/>
          <w:sz w:val="20"/>
          <w:szCs w:val="20"/>
        </w:rPr>
        <w:t>zajistí</w:t>
      </w:r>
      <w:proofErr w:type="gramEnd"/>
      <w:r w:rsidR="00826C36">
        <w:rPr>
          <w:rFonts w:ascii="Arial" w:hAnsi="Arial" w:cs="Arial"/>
          <w:sz w:val="20"/>
          <w:szCs w:val="20"/>
        </w:rPr>
        <w:t xml:space="preserve"> zhotovite</w:t>
      </w:r>
      <w:r w:rsidR="00B05069">
        <w:rPr>
          <w:rFonts w:ascii="Arial" w:hAnsi="Arial" w:cs="Arial"/>
          <w:sz w:val="20"/>
          <w:szCs w:val="20"/>
        </w:rPr>
        <w:t>l</w:t>
      </w:r>
      <w:r w:rsidR="002B1CA4">
        <w:rPr>
          <w:rFonts w:ascii="Arial" w:hAnsi="Arial" w:cs="Arial"/>
          <w:sz w:val="20"/>
          <w:szCs w:val="20"/>
        </w:rPr>
        <w:t xml:space="preserve"> po dohodě s investorem o čemž </w:t>
      </w:r>
      <w:proofErr w:type="gramStart"/>
      <w:r w:rsidR="002B1CA4">
        <w:rPr>
          <w:rFonts w:ascii="Arial" w:hAnsi="Arial" w:cs="Arial"/>
          <w:sz w:val="20"/>
          <w:szCs w:val="20"/>
        </w:rPr>
        <w:t>bude</w:t>
      </w:r>
      <w:proofErr w:type="gramEnd"/>
      <w:r w:rsidR="002B1CA4">
        <w:rPr>
          <w:rFonts w:ascii="Arial" w:hAnsi="Arial" w:cs="Arial"/>
          <w:sz w:val="20"/>
          <w:szCs w:val="20"/>
        </w:rPr>
        <w:t xml:space="preserve"> sepsán zápis do stavebního deníku</w:t>
      </w:r>
      <w:r w:rsidR="00826C36">
        <w:rPr>
          <w:rFonts w:ascii="Arial" w:hAnsi="Arial" w:cs="Arial"/>
          <w:sz w:val="20"/>
          <w:szCs w:val="20"/>
        </w:rPr>
        <w:t>!!!</w:t>
      </w:r>
      <w:r w:rsidR="00B05069">
        <w:rPr>
          <w:rFonts w:ascii="Arial" w:hAnsi="Arial" w:cs="Arial"/>
          <w:sz w:val="20"/>
          <w:szCs w:val="20"/>
        </w:rPr>
        <w:t xml:space="preserve"> Stavba bude prováděna tak</w:t>
      </w:r>
      <w:r w:rsidR="00B151CC">
        <w:rPr>
          <w:rFonts w:ascii="Arial" w:hAnsi="Arial" w:cs="Arial"/>
          <w:sz w:val="20"/>
          <w:szCs w:val="20"/>
        </w:rPr>
        <w:t>,</w:t>
      </w:r>
      <w:r w:rsidR="00B05069">
        <w:rPr>
          <w:rFonts w:ascii="Arial" w:hAnsi="Arial" w:cs="Arial"/>
          <w:sz w:val="20"/>
          <w:szCs w:val="20"/>
        </w:rPr>
        <w:t xml:space="preserve"> aby při manipulaci s materiálem a při pohybu zaměstnanců zhotovitele nebo </w:t>
      </w:r>
      <w:r w:rsidR="00B151CC">
        <w:rPr>
          <w:rFonts w:ascii="Arial" w:hAnsi="Arial" w:cs="Arial"/>
          <w:sz w:val="20"/>
          <w:szCs w:val="20"/>
        </w:rPr>
        <w:t>pracovníků v rámci subdodávky</w:t>
      </w:r>
      <w:r w:rsidR="00B05069">
        <w:rPr>
          <w:rFonts w:ascii="Arial" w:hAnsi="Arial" w:cs="Arial"/>
          <w:sz w:val="20"/>
          <w:szCs w:val="20"/>
        </w:rPr>
        <w:t xml:space="preserve"> nedošlo k poškození stá</w:t>
      </w:r>
      <w:r w:rsidR="002B1CA4">
        <w:rPr>
          <w:rFonts w:ascii="Arial" w:hAnsi="Arial" w:cs="Arial"/>
          <w:sz w:val="20"/>
          <w:szCs w:val="20"/>
        </w:rPr>
        <w:t xml:space="preserve">vajících sousedních </w:t>
      </w:r>
      <w:proofErr w:type="gramStart"/>
      <w:r w:rsidR="002B1CA4">
        <w:rPr>
          <w:rFonts w:ascii="Arial" w:hAnsi="Arial" w:cs="Arial"/>
          <w:sz w:val="20"/>
          <w:szCs w:val="20"/>
        </w:rPr>
        <w:t>prostor</w:t>
      </w:r>
      <w:proofErr w:type="gramEnd"/>
      <w:r w:rsidR="002B1CA4">
        <w:rPr>
          <w:rFonts w:ascii="Arial" w:hAnsi="Arial" w:cs="Arial"/>
          <w:sz w:val="20"/>
          <w:szCs w:val="20"/>
        </w:rPr>
        <w:t>–</w:t>
      </w:r>
      <w:proofErr w:type="gramStart"/>
      <w:r w:rsidR="002B1CA4">
        <w:rPr>
          <w:rFonts w:ascii="Arial" w:hAnsi="Arial" w:cs="Arial"/>
          <w:sz w:val="20"/>
          <w:szCs w:val="20"/>
        </w:rPr>
        <w:t>zajistí</w:t>
      </w:r>
      <w:proofErr w:type="gramEnd"/>
      <w:r w:rsidR="002B1CA4">
        <w:rPr>
          <w:rFonts w:ascii="Arial" w:hAnsi="Arial" w:cs="Arial"/>
          <w:sz w:val="20"/>
          <w:szCs w:val="20"/>
        </w:rPr>
        <w:t xml:space="preserve"> zhotovitel po dohodě s investorem o čemž bude sepsán zápis do stavebního deníku!!!</w:t>
      </w:r>
    </w:p>
    <w:p w:rsidR="007678DD" w:rsidRDefault="007678DD" w:rsidP="00A311A7">
      <w:pPr>
        <w:pStyle w:val="Odstavecseseznamem"/>
        <w:autoSpaceDE w:val="0"/>
        <w:autoSpaceDN w:val="0"/>
        <w:adjustRightInd w:val="0"/>
        <w:ind w:left="709"/>
        <w:jc w:val="both"/>
        <w:rPr>
          <w:rFonts w:ascii="Arial" w:eastAsiaTheme="minorHAnsi" w:hAnsi="Arial" w:cs="Arial"/>
          <w:sz w:val="20"/>
          <w:szCs w:val="20"/>
          <w:lang w:eastAsia="en-US"/>
        </w:rPr>
      </w:pPr>
    </w:p>
    <w:p w:rsidR="00041A66" w:rsidRDefault="00041A66" w:rsidP="00041A66">
      <w:pPr>
        <w:pStyle w:val="Odstavecseseznamem"/>
        <w:jc w:val="both"/>
        <w:rPr>
          <w:rFonts w:ascii="Arial" w:hAnsi="Arial" w:cs="Arial"/>
          <w:b/>
          <w:bCs/>
          <w:snapToGrid w:val="0"/>
          <w:sz w:val="20"/>
          <w:szCs w:val="20"/>
        </w:rPr>
      </w:pPr>
      <w:r w:rsidRPr="00053736">
        <w:rPr>
          <w:rFonts w:ascii="Arial" w:hAnsi="Arial" w:cs="Arial"/>
          <w:b/>
          <w:bCs/>
          <w:snapToGrid w:val="0"/>
          <w:sz w:val="20"/>
          <w:szCs w:val="20"/>
        </w:rPr>
        <w:t>Úpravy pro bezbariérové užívání výstavbou dotčených staveb</w:t>
      </w:r>
    </w:p>
    <w:p w:rsidR="00041A66" w:rsidRPr="00053736" w:rsidRDefault="00041A66" w:rsidP="00041A66">
      <w:pPr>
        <w:pStyle w:val="Odstavecseseznamem"/>
        <w:jc w:val="both"/>
        <w:rPr>
          <w:rFonts w:ascii="Arial" w:hAnsi="Arial" w:cs="Arial"/>
          <w:b/>
          <w:bCs/>
          <w:snapToGrid w:val="0"/>
          <w:sz w:val="20"/>
          <w:szCs w:val="20"/>
        </w:rPr>
      </w:pPr>
    </w:p>
    <w:p w:rsidR="00041A66" w:rsidRPr="008C55A3" w:rsidRDefault="00041A66" w:rsidP="00041A66">
      <w:pPr>
        <w:tabs>
          <w:tab w:val="left" w:pos="709"/>
        </w:tabs>
        <w:jc w:val="both"/>
        <w:rPr>
          <w:rFonts w:ascii="Arial" w:hAnsi="Arial" w:cs="Arial"/>
          <w:sz w:val="20"/>
          <w:szCs w:val="20"/>
        </w:rPr>
      </w:pPr>
      <w:r w:rsidRPr="008C55A3">
        <w:rPr>
          <w:rFonts w:ascii="Tahoma" w:hAnsi="Tahoma" w:cs="Tahoma"/>
          <w:bCs/>
          <w:snapToGrid w:val="0"/>
        </w:rPr>
        <w:tab/>
      </w:r>
      <w:r w:rsidRPr="008C55A3">
        <w:rPr>
          <w:rFonts w:ascii="Arial" w:hAnsi="Arial" w:cs="Arial"/>
          <w:sz w:val="20"/>
          <w:szCs w:val="20"/>
        </w:rPr>
        <w:t>Rozsah záměru se nedotýká staveb vzhledem k jejich bezbariérovému užívání.</w:t>
      </w:r>
    </w:p>
    <w:p w:rsidR="00944062" w:rsidRDefault="00944062" w:rsidP="00041A66">
      <w:pPr>
        <w:pStyle w:val="Odstavecseseznamem"/>
        <w:jc w:val="both"/>
        <w:rPr>
          <w:rFonts w:ascii="Arial" w:hAnsi="Arial" w:cs="Arial"/>
          <w:sz w:val="20"/>
          <w:szCs w:val="20"/>
        </w:rPr>
      </w:pPr>
    </w:p>
    <w:p w:rsidR="00041A66" w:rsidRPr="00053736" w:rsidRDefault="00041A66" w:rsidP="00041A66">
      <w:pPr>
        <w:pStyle w:val="Odstavecseseznamem"/>
        <w:jc w:val="both"/>
        <w:rPr>
          <w:rFonts w:ascii="Arial" w:hAnsi="Arial" w:cs="Arial"/>
          <w:b/>
          <w:bCs/>
          <w:snapToGrid w:val="0"/>
          <w:sz w:val="20"/>
          <w:szCs w:val="20"/>
        </w:rPr>
      </w:pPr>
      <w:r w:rsidRPr="00053736">
        <w:rPr>
          <w:rFonts w:ascii="Arial" w:hAnsi="Arial" w:cs="Arial"/>
          <w:b/>
          <w:bCs/>
          <w:snapToGrid w:val="0"/>
          <w:sz w:val="20"/>
          <w:szCs w:val="20"/>
        </w:rPr>
        <w:t>Zásady pro dopravně inženýrské opatření</w:t>
      </w:r>
    </w:p>
    <w:p w:rsidR="00041A66" w:rsidRPr="008C55A3" w:rsidRDefault="00041A66" w:rsidP="00041A66">
      <w:pPr>
        <w:tabs>
          <w:tab w:val="left" w:pos="1021"/>
        </w:tabs>
        <w:jc w:val="both"/>
        <w:rPr>
          <w:rFonts w:ascii="Arial" w:hAnsi="Arial" w:cs="Arial"/>
          <w:sz w:val="20"/>
          <w:szCs w:val="20"/>
        </w:rPr>
      </w:pPr>
    </w:p>
    <w:p w:rsidR="00041A66" w:rsidRPr="008C55A3" w:rsidRDefault="00041A66" w:rsidP="00041A66">
      <w:pPr>
        <w:autoSpaceDE w:val="0"/>
        <w:autoSpaceDN w:val="0"/>
        <w:adjustRightInd w:val="0"/>
        <w:ind w:firstLine="708"/>
        <w:jc w:val="both"/>
        <w:rPr>
          <w:rFonts w:ascii="Arial" w:hAnsi="Arial" w:cs="Arial"/>
          <w:sz w:val="20"/>
          <w:szCs w:val="20"/>
        </w:rPr>
      </w:pPr>
      <w:r w:rsidRPr="008C55A3">
        <w:rPr>
          <w:rFonts w:ascii="Arial" w:hAnsi="Arial" w:cs="Arial"/>
          <w:sz w:val="20"/>
          <w:szCs w:val="20"/>
        </w:rPr>
        <w:t>V případě umístění kontejneru na odpad nebo stavebního materiálu na veřejnou</w:t>
      </w:r>
    </w:p>
    <w:p w:rsidR="00041A66" w:rsidRDefault="00041A66" w:rsidP="00041A66">
      <w:pPr>
        <w:autoSpaceDE w:val="0"/>
        <w:autoSpaceDN w:val="0"/>
        <w:adjustRightInd w:val="0"/>
        <w:jc w:val="both"/>
        <w:rPr>
          <w:rFonts w:ascii="Arial" w:hAnsi="Arial" w:cs="Arial"/>
          <w:sz w:val="20"/>
          <w:szCs w:val="20"/>
        </w:rPr>
      </w:pPr>
      <w:r w:rsidRPr="008C55A3">
        <w:rPr>
          <w:rFonts w:ascii="Arial" w:hAnsi="Arial" w:cs="Arial"/>
          <w:sz w:val="20"/>
          <w:szCs w:val="20"/>
        </w:rPr>
        <w:t>komunikaci, popřípadě parkování a zajíždění vozidel na pěší komunikace, požádá stavebník (nebo jím pověřená osoba) před zahájením prací o zvláštní užívání komunikace.</w:t>
      </w:r>
    </w:p>
    <w:p w:rsidR="00944062" w:rsidRDefault="00944062" w:rsidP="00041A66">
      <w:pPr>
        <w:autoSpaceDE w:val="0"/>
        <w:autoSpaceDN w:val="0"/>
        <w:adjustRightInd w:val="0"/>
        <w:jc w:val="both"/>
        <w:rPr>
          <w:rFonts w:ascii="Arial" w:hAnsi="Arial" w:cs="Arial"/>
          <w:sz w:val="20"/>
          <w:szCs w:val="20"/>
        </w:rPr>
      </w:pPr>
    </w:p>
    <w:p w:rsidR="00B151CC" w:rsidRPr="00053736" w:rsidRDefault="00B151CC" w:rsidP="00B151CC">
      <w:pPr>
        <w:pStyle w:val="Odstavecseseznamem"/>
        <w:jc w:val="both"/>
        <w:rPr>
          <w:rFonts w:ascii="Arial" w:hAnsi="Arial" w:cs="Arial"/>
          <w:b/>
          <w:bCs/>
          <w:snapToGrid w:val="0"/>
          <w:sz w:val="20"/>
          <w:szCs w:val="20"/>
        </w:rPr>
      </w:pPr>
      <w:r w:rsidRPr="00053736">
        <w:rPr>
          <w:rFonts w:ascii="Arial" w:hAnsi="Arial" w:cs="Arial"/>
          <w:b/>
          <w:bCs/>
          <w:snapToGrid w:val="0"/>
          <w:sz w:val="20"/>
          <w:szCs w:val="20"/>
        </w:rPr>
        <w:t>Stanovení speciálních podmínek pro provádění stavby (provádění stavby za provozu, opatření proti účinkům vnějšího prostředí při výstavbě apod.)</w:t>
      </w:r>
    </w:p>
    <w:p w:rsidR="00B151CC" w:rsidRPr="009F6084" w:rsidRDefault="00B151CC" w:rsidP="00B151CC">
      <w:pPr>
        <w:tabs>
          <w:tab w:val="left" w:pos="709"/>
        </w:tabs>
        <w:ind w:left="720"/>
        <w:jc w:val="both"/>
        <w:rPr>
          <w:rFonts w:ascii="Arial" w:hAnsi="Arial" w:cs="Arial"/>
          <w:sz w:val="20"/>
          <w:szCs w:val="20"/>
        </w:rPr>
      </w:pPr>
    </w:p>
    <w:p w:rsidR="00B151CC" w:rsidRDefault="00B151CC" w:rsidP="00B151CC">
      <w:pPr>
        <w:ind w:firstLine="708"/>
        <w:jc w:val="both"/>
        <w:rPr>
          <w:rFonts w:ascii="Arial" w:hAnsi="Arial" w:cs="Arial"/>
          <w:sz w:val="20"/>
          <w:szCs w:val="20"/>
        </w:rPr>
      </w:pPr>
      <w:r w:rsidRPr="009F6084">
        <w:rPr>
          <w:rFonts w:ascii="Arial" w:hAnsi="Arial" w:cs="Arial"/>
          <w:sz w:val="20"/>
          <w:szCs w:val="20"/>
        </w:rPr>
        <w:t xml:space="preserve">Stavební práce budou probíhat </w:t>
      </w:r>
      <w:r>
        <w:rPr>
          <w:rFonts w:ascii="Arial" w:hAnsi="Arial" w:cs="Arial"/>
          <w:sz w:val="20"/>
          <w:szCs w:val="20"/>
        </w:rPr>
        <w:t xml:space="preserve">na pozemku stavby a sousedících pozemcích ve vlastnictví stavebníka. Provádění stavby bude konzultováno se stavebníkem/investorem a v průběhu výstavby budou prováděna taková opatření, aby nedošlo k poškození sousedních prostor, přes které bude nutné procházet, takováto opatření budou přímo konzultována s investorem a </w:t>
      </w:r>
      <w:proofErr w:type="gramStart"/>
      <w:r>
        <w:rPr>
          <w:rFonts w:ascii="Arial" w:hAnsi="Arial" w:cs="Arial"/>
          <w:sz w:val="20"/>
          <w:szCs w:val="20"/>
        </w:rPr>
        <w:t>budou</w:t>
      </w:r>
      <w:proofErr w:type="gramEnd"/>
      <w:r>
        <w:rPr>
          <w:rFonts w:ascii="Arial" w:hAnsi="Arial" w:cs="Arial"/>
          <w:sz w:val="20"/>
          <w:szCs w:val="20"/>
        </w:rPr>
        <w:t xml:space="preserve"> podléhat jeho schválení</w:t>
      </w:r>
      <w:r w:rsidR="00BC5930">
        <w:rPr>
          <w:rFonts w:ascii="Arial" w:hAnsi="Arial" w:cs="Arial"/>
          <w:sz w:val="20"/>
          <w:szCs w:val="20"/>
        </w:rPr>
        <w:t xml:space="preserve"> o pravidlech provozu stavby </w:t>
      </w:r>
      <w:proofErr w:type="gramStart"/>
      <w:r w:rsidR="00BC5930">
        <w:rPr>
          <w:rFonts w:ascii="Arial" w:hAnsi="Arial" w:cs="Arial"/>
          <w:sz w:val="20"/>
          <w:szCs w:val="20"/>
        </w:rPr>
        <w:t>bude</w:t>
      </w:r>
      <w:proofErr w:type="gramEnd"/>
      <w:r w:rsidR="00BC5930">
        <w:rPr>
          <w:rFonts w:ascii="Arial" w:hAnsi="Arial" w:cs="Arial"/>
          <w:sz w:val="20"/>
          <w:szCs w:val="20"/>
        </w:rPr>
        <w:t xml:space="preserve"> sepsán zápis do stavebního deníku</w:t>
      </w:r>
      <w:r>
        <w:rPr>
          <w:rFonts w:ascii="Arial" w:hAnsi="Arial" w:cs="Arial"/>
          <w:sz w:val="20"/>
          <w:szCs w:val="20"/>
        </w:rPr>
        <w:t>!!</w:t>
      </w:r>
    </w:p>
    <w:p w:rsidR="00944062" w:rsidRDefault="00944062" w:rsidP="008E31A3">
      <w:pPr>
        <w:pStyle w:val="Odstavecseseznamem"/>
        <w:ind w:left="567"/>
        <w:jc w:val="both"/>
        <w:rPr>
          <w:rFonts w:ascii="Arial" w:hAnsi="Arial" w:cs="Arial"/>
          <w:bCs/>
          <w:snapToGrid w:val="0"/>
          <w:sz w:val="20"/>
          <w:szCs w:val="20"/>
        </w:rPr>
      </w:pPr>
    </w:p>
    <w:p w:rsidR="00944062" w:rsidRDefault="00944062" w:rsidP="008E31A3">
      <w:pPr>
        <w:pStyle w:val="Odstavecseseznamem"/>
        <w:ind w:left="567"/>
        <w:jc w:val="both"/>
        <w:rPr>
          <w:rFonts w:ascii="Arial" w:hAnsi="Arial" w:cs="Arial"/>
          <w:bCs/>
          <w:snapToGrid w:val="0"/>
          <w:sz w:val="20"/>
          <w:szCs w:val="20"/>
        </w:rPr>
      </w:pPr>
    </w:p>
    <w:p w:rsidR="008B491A" w:rsidRPr="005A64E1" w:rsidRDefault="00826C36" w:rsidP="00A311A7">
      <w:pPr>
        <w:pStyle w:val="Odstavecseseznamem"/>
        <w:numPr>
          <w:ilvl w:val="0"/>
          <w:numId w:val="38"/>
        </w:numPr>
        <w:ind w:left="709" w:hanging="709"/>
        <w:jc w:val="both"/>
        <w:rPr>
          <w:rFonts w:ascii="Arial" w:hAnsi="Arial" w:cs="Arial"/>
          <w:b/>
          <w:bCs/>
          <w:snapToGrid w:val="0"/>
          <w:sz w:val="20"/>
          <w:szCs w:val="20"/>
        </w:rPr>
      </w:pPr>
      <w:r>
        <w:rPr>
          <w:rFonts w:ascii="Arial" w:hAnsi="Arial" w:cs="Arial"/>
          <w:b/>
          <w:bCs/>
          <w:snapToGrid w:val="0"/>
          <w:sz w:val="20"/>
          <w:szCs w:val="20"/>
        </w:rPr>
        <w:t>O</w:t>
      </w:r>
      <w:r w:rsidR="008B491A" w:rsidRPr="005A64E1">
        <w:rPr>
          <w:rFonts w:ascii="Arial" w:hAnsi="Arial" w:cs="Arial"/>
          <w:b/>
          <w:bCs/>
          <w:snapToGrid w:val="0"/>
          <w:sz w:val="20"/>
          <w:szCs w:val="20"/>
        </w:rPr>
        <w:t>chrana životního prostředí při výstavbě.</w:t>
      </w:r>
    </w:p>
    <w:p w:rsidR="005A64E1" w:rsidRPr="005A64E1" w:rsidRDefault="005A64E1" w:rsidP="005A64E1">
      <w:pPr>
        <w:tabs>
          <w:tab w:val="left" w:pos="1021"/>
        </w:tabs>
        <w:jc w:val="both"/>
        <w:rPr>
          <w:rFonts w:ascii="Tahoma" w:hAnsi="Tahoma" w:cs="Tahoma"/>
          <w:bCs/>
          <w:snapToGrid w:val="0"/>
          <w:u w:val="single"/>
        </w:rPr>
      </w:pPr>
    </w:p>
    <w:p w:rsidR="005A64E1" w:rsidRPr="005A64E1" w:rsidRDefault="005A64E1" w:rsidP="00A311A7">
      <w:pPr>
        <w:autoSpaceDE w:val="0"/>
        <w:autoSpaceDN w:val="0"/>
        <w:adjustRightInd w:val="0"/>
        <w:ind w:firstLine="708"/>
        <w:jc w:val="both"/>
        <w:rPr>
          <w:rFonts w:ascii="Arial" w:hAnsi="Arial" w:cs="Arial"/>
          <w:sz w:val="20"/>
          <w:szCs w:val="20"/>
        </w:rPr>
      </w:pPr>
      <w:r w:rsidRPr="005A64E1">
        <w:rPr>
          <w:rFonts w:ascii="Arial" w:hAnsi="Arial" w:cs="Arial"/>
          <w:sz w:val="20"/>
          <w:szCs w:val="20"/>
        </w:rPr>
        <w:t>Stavební úpravy budou probíhat uvnitř objektu a nebude jimi dotčeno vnější potažmo životní prostředí. Nedojde k navýšení hluku ani vypouštěných emisí v průběhu výstavby ani v následném provozu.</w:t>
      </w:r>
    </w:p>
    <w:p w:rsidR="008B491A" w:rsidRDefault="008B491A" w:rsidP="00840C45">
      <w:pPr>
        <w:ind w:left="709"/>
        <w:jc w:val="both"/>
        <w:rPr>
          <w:rFonts w:ascii="Arial" w:hAnsi="Arial" w:cs="Arial"/>
          <w:bCs/>
          <w:snapToGrid w:val="0"/>
          <w:sz w:val="20"/>
          <w:szCs w:val="20"/>
        </w:rPr>
      </w:pPr>
    </w:p>
    <w:p w:rsidR="005A64E1" w:rsidRDefault="005A64E1" w:rsidP="00A64D4C">
      <w:pPr>
        <w:pStyle w:val="Odstavecseseznamem"/>
        <w:autoSpaceDE w:val="0"/>
        <w:autoSpaceDN w:val="0"/>
        <w:adjustRightInd w:val="0"/>
        <w:ind w:left="0" w:firstLine="709"/>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Stavba a následné stavební úpravy v objektu a jeho okolí byly navrženy a provedeny tak, aby nedošlo a nedocházelo k ohrožení obyvatelstva, k poškození životního prostředí, ochrany památek a byly splněny veškeré požadavky legislativních a navazujících normových požadavků. </w:t>
      </w:r>
    </w:p>
    <w:p w:rsidR="00040FF9" w:rsidRPr="008C55A3" w:rsidRDefault="00040FF9" w:rsidP="00040FF9">
      <w:pPr>
        <w:tabs>
          <w:tab w:val="left" w:pos="1021"/>
        </w:tabs>
        <w:ind w:firstLine="709"/>
        <w:jc w:val="both"/>
        <w:rPr>
          <w:rFonts w:ascii="Arial" w:hAnsi="Arial" w:cs="Arial"/>
          <w:color w:val="FF0000"/>
          <w:sz w:val="20"/>
          <w:szCs w:val="20"/>
        </w:rPr>
      </w:pPr>
    </w:p>
    <w:p w:rsidR="00026A79" w:rsidRPr="00806DA2" w:rsidRDefault="00026A79" w:rsidP="00026A79">
      <w:pPr>
        <w:autoSpaceDE w:val="0"/>
        <w:autoSpaceDN w:val="0"/>
        <w:adjustRightInd w:val="0"/>
        <w:ind w:firstLine="708"/>
        <w:jc w:val="both"/>
        <w:rPr>
          <w:rFonts w:ascii="Arial" w:hAnsi="Arial" w:cs="Arial"/>
          <w:sz w:val="20"/>
          <w:szCs w:val="20"/>
        </w:rPr>
      </w:pPr>
      <w:r w:rsidRPr="00806DA2">
        <w:rPr>
          <w:rFonts w:ascii="Arial" w:hAnsi="Arial" w:cs="Arial"/>
          <w:sz w:val="20"/>
          <w:szCs w:val="20"/>
        </w:rPr>
        <w:t>Budou provedena opatření proti šíření hluku, prašnosti (zejména při bouracích pracích</w:t>
      </w:r>
      <w:r>
        <w:rPr>
          <w:rFonts w:ascii="Arial" w:hAnsi="Arial" w:cs="Arial"/>
          <w:sz w:val="20"/>
          <w:szCs w:val="20"/>
        </w:rPr>
        <w:t xml:space="preserve"> </w:t>
      </w:r>
      <w:r w:rsidRPr="00806DA2">
        <w:rPr>
          <w:rFonts w:ascii="Arial" w:hAnsi="Arial" w:cs="Arial"/>
          <w:sz w:val="20"/>
          <w:szCs w:val="20"/>
        </w:rPr>
        <w:t xml:space="preserve">a manipulací se sutí) a k zamezení vynášení nečistot z místa stavby. Při skladování zvláště sypkých materiálů, nebo pokud se bude jednat o odřezky polystyrenu, PVC, papíru apod. vzniklých prováděním stavby budou učiněna taková opatření (např. překrytí plachtou, uložení do kontejnerů), aby nedocházelo k nadměrnému obtěžování okolí prachem nebo zavlečením těchto odpadů na sousední pozemky. Zhotovitel dál zajistí splnění </w:t>
      </w:r>
      <w:r>
        <w:rPr>
          <w:rFonts w:ascii="Arial" w:hAnsi="Arial" w:cs="Arial"/>
          <w:sz w:val="20"/>
          <w:szCs w:val="20"/>
        </w:rPr>
        <w:t xml:space="preserve">případných </w:t>
      </w:r>
      <w:r w:rsidRPr="00806DA2">
        <w:rPr>
          <w:rFonts w:ascii="Arial" w:hAnsi="Arial" w:cs="Arial"/>
          <w:sz w:val="20"/>
          <w:szCs w:val="20"/>
        </w:rPr>
        <w:t xml:space="preserve">podmínek </w:t>
      </w:r>
      <w:r>
        <w:rPr>
          <w:rFonts w:ascii="Arial" w:hAnsi="Arial" w:cs="Arial"/>
          <w:sz w:val="20"/>
          <w:szCs w:val="20"/>
        </w:rPr>
        <w:t xml:space="preserve">a požadavků </w:t>
      </w:r>
      <w:r w:rsidRPr="00806DA2">
        <w:rPr>
          <w:rFonts w:ascii="Arial" w:hAnsi="Arial" w:cs="Arial"/>
          <w:sz w:val="20"/>
          <w:szCs w:val="20"/>
        </w:rPr>
        <w:t>orgánů životního prostředí.</w:t>
      </w:r>
    </w:p>
    <w:p w:rsidR="00026A79" w:rsidRPr="00806DA2" w:rsidRDefault="00026A79" w:rsidP="00026A79">
      <w:pPr>
        <w:tabs>
          <w:tab w:val="left" w:pos="1021"/>
        </w:tabs>
        <w:jc w:val="both"/>
        <w:rPr>
          <w:rFonts w:ascii="Arial" w:hAnsi="Arial" w:cs="Arial"/>
          <w:sz w:val="20"/>
          <w:szCs w:val="20"/>
        </w:rPr>
      </w:pPr>
    </w:p>
    <w:p w:rsidR="00026A79" w:rsidRPr="00806DA2" w:rsidRDefault="00026A79" w:rsidP="00026A79">
      <w:pPr>
        <w:autoSpaceDE w:val="0"/>
        <w:autoSpaceDN w:val="0"/>
        <w:adjustRightInd w:val="0"/>
        <w:ind w:firstLine="708"/>
        <w:jc w:val="both"/>
        <w:rPr>
          <w:rFonts w:ascii="Arial" w:hAnsi="Arial" w:cs="Arial"/>
          <w:sz w:val="20"/>
          <w:szCs w:val="20"/>
        </w:rPr>
      </w:pPr>
      <w:r>
        <w:rPr>
          <w:rFonts w:ascii="Arial" w:hAnsi="Arial" w:cs="Arial"/>
          <w:sz w:val="20"/>
          <w:szCs w:val="20"/>
        </w:rPr>
        <w:t xml:space="preserve">Zhotovitel stavby před </w:t>
      </w:r>
      <w:r w:rsidRPr="00806DA2">
        <w:rPr>
          <w:rFonts w:ascii="Arial" w:hAnsi="Arial" w:cs="Arial"/>
          <w:sz w:val="20"/>
          <w:szCs w:val="20"/>
        </w:rPr>
        <w:t>zahájením</w:t>
      </w:r>
      <w:r>
        <w:rPr>
          <w:rFonts w:ascii="Arial" w:hAnsi="Arial" w:cs="Arial"/>
          <w:sz w:val="20"/>
          <w:szCs w:val="20"/>
        </w:rPr>
        <w:t xml:space="preserve"> provádění</w:t>
      </w:r>
      <w:r w:rsidRPr="00806DA2">
        <w:rPr>
          <w:rFonts w:ascii="Arial" w:hAnsi="Arial" w:cs="Arial"/>
          <w:sz w:val="20"/>
          <w:szCs w:val="20"/>
        </w:rPr>
        <w:t xml:space="preserve"> prací zhotoví dodavatel ochranu </w:t>
      </w:r>
      <w:r>
        <w:rPr>
          <w:rFonts w:ascii="Arial" w:hAnsi="Arial" w:cs="Arial"/>
          <w:sz w:val="20"/>
          <w:szCs w:val="20"/>
        </w:rPr>
        <w:t xml:space="preserve">stromů a vzrostlých porostů </w:t>
      </w:r>
      <w:r w:rsidRPr="00806DA2">
        <w:rPr>
          <w:rFonts w:ascii="Arial" w:hAnsi="Arial" w:cs="Arial"/>
          <w:sz w:val="20"/>
          <w:szCs w:val="20"/>
        </w:rPr>
        <w:t xml:space="preserve">proti poškození výstavbou. V průběhu stavby nesmí dojít k poškození stávající vzrostlé zeleně nad rámec povolený OŽP. Při provádění stavby je třeba respektovat stávající zeleň kolem objektu, která sestává ze zatravněných ploch, místy s výsadbou květin, z okrasných keřů. </w:t>
      </w:r>
    </w:p>
    <w:p w:rsidR="00026A79" w:rsidRDefault="00026A79" w:rsidP="00026A79">
      <w:pPr>
        <w:autoSpaceDE w:val="0"/>
        <w:autoSpaceDN w:val="0"/>
        <w:adjustRightInd w:val="0"/>
        <w:jc w:val="both"/>
        <w:rPr>
          <w:rFonts w:ascii="Arial" w:hAnsi="Arial" w:cs="Arial"/>
          <w:sz w:val="20"/>
          <w:szCs w:val="20"/>
        </w:rPr>
      </w:pPr>
      <w:r w:rsidRPr="00806DA2">
        <w:rPr>
          <w:rFonts w:ascii="Arial" w:hAnsi="Arial" w:cs="Arial"/>
          <w:sz w:val="20"/>
          <w:szCs w:val="20"/>
        </w:rPr>
        <w:t>Při provádění bouracích prací je třeba dřeviny chránit (např. bedněním před poškozením odpadávající sutí). Při provádění mokrých stavebních procesů (betonáže, lepení tepelných izolantů, provádění omítek) je třeba po nezbytně nutnou dobu chránit zejména stále zelené dřeviny před potřísněním zakrytím PE fólií. Pro přesun materiálu z dopravních prostředků do skladu nebo na lešení bude používáno především zpevněných ploch chodníků. Po skončení stavebních prací a demontáži lešení bude proveden důsledný úklid všech</w:t>
      </w:r>
      <w:r>
        <w:rPr>
          <w:rFonts w:ascii="Arial" w:hAnsi="Arial" w:cs="Arial"/>
          <w:sz w:val="20"/>
          <w:szCs w:val="20"/>
        </w:rPr>
        <w:t xml:space="preserve"> </w:t>
      </w:r>
      <w:r w:rsidRPr="00806DA2">
        <w:rPr>
          <w:rFonts w:ascii="Arial" w:hAnsi="Arial" w:cs="Arial"/>
          <w:sz w:val="20"/>
          <w:szCs w:val="20"/>
        </w:rPr>
        <w:t>zelených ploch. Mechanicky poškozené dřeviny budou bezodkladně odborně zahradnicky ošetřeny, poškozené zatravněné plochy zkultivovány a osety</w:t>
      </w:r>
      <w:r>
        <w:rPr>
          <w:rFonts w:ascii="Arial" w:hAnsi="Arial" w:cs="Arial"/>
          <w:sz w:val="20"/>
          <w:szCs w:val="20"/>
        </w:rPr>
        <w:t xml:space="preserve"> travním semenem</w:t>
      </w:r>
      <w:r w:rsidRPr="00806DA2">
        <w:rPr>
          <w:rFonts w:ascii="Arial" w:hAnsi="Arial" w:cs="Arial"/>
          <w:sz w:val="20"/>
          <w:szCs w:val="20"/>
        </w:rPr>
        <w:t xml:space="preserve">. </w:t>
      </w:r>
    </w:p>
    <w:p w:rsidR="00041A66" w:rsidRPr="00806DA2" w:rsidRDefault="00041A66" w:rsidP="00041A66">
      <w:pPr>
        <w:tabs>
          <w:tab w:val="left" w:pos="709"/>
        </w:tabs>
        <w:jc w:val="both"/>
        <w:rPr>
          <w:rFonts w:ascii="Tahoma" w:hAnsi="Tahoma" w:cs="Tahoma"/>
          <w:b/>
          <w:bCs/>
          <w:snapToGrid w:val="0"/>
        </w:rPr>
      </w:pPr>
    </w:p>
    <w:p w:rsidR="00BA0747" w:rsidRDefault="00BA0747" w:rsidP="009F40FD">
      <w:pPr>
        <w:widowControl w:val="0"/>
        <w:jc w:val="both"/>
        <w:rPr>
          <w:rFonts w:ascii="Arial" w:hAnsi="Arial" w:cs="Arial"/>
          <w:bCs/>
          <w:sz w:val="20"/>
          <w:szCs w:val="20"/>
        </w:rPr>
      </w:pPr>
    </w:p>
    <w:p w:rsidR="007678DD" w:rsidRDefault="007678DD" w:rsidP="009F40FD">
      <w:pPr>
        <w:widowControl w:val="0"/>
        <w:jc w:val="both"/>
        <w:rPr>
          <w:rFonts w:ascii="Arial" w:hAnsi="Arial" w:cs="Arial"/>
          <w:bCs/>
          <w:sz w:val="20"/>
          <w:szCs w:val="20"/>
        </w:rPr>
      </w:pPr>
    </w:p>
    <w:p w:rsidR="007678DD" w:rsidRDefault="007678DD" w:rsidP="009F40FD">
      <w:pPr>
        <w:widowControl w:val="0"/>
        <w:jc w:val="both"/>
        <w:rPr>
          <w:rFonts w:ascii="Arial" w:hAnsi="Arial" w:cs="Arial"/>
          <w:bCs/>
          <w:sz w:val="20"/>
          <w:szCs w:val="20"/>
        </w:rPr>
      </w:pPr>
    </w:p>
    <w:p w:rsidR="00AE452A" w:rsidRDefault="00AE452A" w:rsidP="009F40FD">
      <w:pPr>
        <w:widowControl w:val="0"/>
        <w:jc w:val="both"/>
        <w:rPr>
          <w:rFonts w:ascii="Arial" w:hAnsi="Arial" w:cs="Arial"/>
          <w:bCs/>
          <w:sz w:val="20"/>
          <w:szCs w:val="20"/>
        </w:rPr>
      </w:pPr>
    </w:p>
    <w:p w:rsidR="006C34D8" w:rsidRPr="00AE7E15" w:rsidRDefault="008E321A" w:rsidP="009F40FD">
      <w:pPr>
        <w:widowControl w:val="0"/>
        <w:jc w:val="both"/>
        <w:rPr>
          <w:rFonts w:ascii="Arial" w:hAnsi="Arial" w:cs="Arial"/>
          <w:bCs/>
          <w:sz w:val="20"/>
          <w:szCs w:val="20"/>
        </w:rPr>
      </w:pPr>
      <w:r w:rsidRPr="000E1391">
        <w:rPr>
          <w:rFonts w:ascii="Arial" w:hAnsi="Arial" w:cs="Arial"/>
          <w:bCs/>
          <w:sz w:val="20"/>
          <w:szCs w:val="20"/>
        </w:rPr>
        <w:t>H</w:t>
      </w:r>
      <w:r w:rsidR="006C34D8" w:rsidRPr="000E1391">
        <w:rPr>
          <w:rFonts w:ascii="Arial" w:hAnsi="Arial" w:cs="Arial"/>
          <w:bCs/>
          <w:sz w:val="20"/>
          <w:szCs w:val="20"/>
        </w:rPr>
        <w:t xml:space="preserve">radci Králové  </w:t>
      </w:r>
      <w:r w:rsidR="005A64E1">
        <w:rPr>
          <w:rFonts w:ascii="Arial" w:hAnsi="Arial" w:cs="Arial"/>
          <w:bCs/>
          <w:sz w:val="20"/>
          <w:szCs w:val="20"/>
        </w:rPr>
        <w:t>9</w:t>
      </w:r>
      <w:r w:rsidR="006C34D8" w:rsidRPr="000E1391">
        <w:rPr>
          <w:rFonts w:ascii="Arial" w:hAnsi="Arial" w:cs="Arial"/>
          <w:bCs/>
          <w:sz w:val="20"/>
          <w:szCs w:val="20"/>
        </w:rPr>
        <w:t>/201</w:t>
      </w:r>
      <w:r w:rsidR="00A2593C">
        <w:rPr>
          <w:rFonts w:ascii="Arial" w:hAnsi="Arial" w:cs="Arial"/>
          <w:bCs/>
          <w:sz w:val="20"/>
          <w:szCs w:val="20"/>
        </w:rPr>
        <w:t>6</w:t>
      </w:r>
      <w:r w:rsidRPr="000E1391">
        <w:rPr>
          <w:rFonts w:ascii="Arial" w:hAnsi="Arial" w:cs="Arial"/>
          <w:bCs/>
          <w:sz w:val="20"/>
          <w:szCs w:val="20"/>
        </w:rPr>
        <w:tab/>
      </w:r>
      <w:r w:rsidRPr="000E1391">
        <w:rPr>
          <w:rFonts w:ascii="Arial" w:hAnsi="Arial" w:cs="Arial"/>
          <w:bCs/>
          <w:sz w:val="20"/>
          <w:szCs w:val="20"/>
        </w:rPr>
        <w:tab/>
      </w:r>
      <w:r w:rsidRPr="000E1391">
        <w:rPr>
          <w:rFonts w:ascii="Arial" w:hAnsi="Arial" w:cs="Arial"/>
          <w:bCs/>
          <w:sz w:val="20"/>
          <w:szCs w:val="20"/>
        </w:rPr>
        <w:tab/>
      </w:r>
      <w:r w:rsidR="00A2593C">
        <w:rPr>
          <w:rFonts w:ascii="Arial" w:hAnsi="Arial" w:cs="Arial"/>
          <w:bCs/>
          <w:sz w:val="20"/>
          <w:szCs w:val="20"/>
        </w:rPr>
        <w:tab/>
      </w:r>
      <w:r w:rsidR="00A2593C">
        <w:rPr>
          <w:rFonts w:ascii="Arial" w:hAnsi="Arial" w:cs="Arial"/>
          <w:bCs/>
          <w:sz w:val="20"/>
          <w:szCs w:val="20"/>
        </w:rPr>
        <w:tab/>
      </w:r>
      <w:r w:rsidR="00A2593C">
        <w:rPr>
          <w:rFonts w:ascii="Arial" w:hAnsi="Arial" w:cs="Arial"/>
          <w:bCs/>
          <w:sz w:val="20"/>
          <w:szCs w:val="20"/>
        </w:rPr>
        <w:tab/>
      </w:r>
      <w:r w:rsidR="00A2593C">
        <w:rPr>
          <w:rFonts w:ascii="Arial" w:hAnsi="Arial" w:cs="Arial"/>
          <w:bCs/>
          <w:sz w:val="20"/>
          <w:szCs w:val="20"/>
        </w:rPr>
        <w:tab/>
      </w:r>
      <w:r w:rsidR="00A2593C">
        <w:rPr>
          <w:rFonts w:ascii="Arial" w:hAnsi="Arial" w:cs="Arial"/>
          <w:bCs/>
          <w:sz w:val="20"/>
          <w:szCs w:val="20"/>
        </w:rPr>
        <w:tab/>
      </w:r>
      <w:r w:rsidR="00A2593C">
        <w:rPr>
          <w:rFonts w:ascii="Arial" w:hAnsi="Arial" w:cs="Arial"/>
          <w:bCs/>
          <w:sz w:val="20"/>
          <w:szCs w:val="20"/>
        </w:rPr>
        <w:tab/>
      </w:r>
      <w:r w:rsidRPr="000E1391">
        <w:rPr>
          <w:rFonts w:ascii="Arial" w:hAnsi="Arial" w:cs="Arial"/>
          <w:bCs/>
          <w:sz w:val="20"/>
          <w:szCs w:val="20"/>
        </w:rPr>
        <w:t>Ing. Oldřich Barvíř</w:t>
      </w:r>
    </w:p>
    <w:sectPr w:rsidR="006C34D8" w:rsidRPr="00AE7E15" w:rsidSect="00A311A7">
      <w:footerReference w:type="default" r:id="rId12"/>
      <w:pgSz w:w="11906" w:h="16838"/>
      <w:pgMar w:top="851" w:right="1133" w:bottom="426" w:left="1134" w:header="709" w:footer="402"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77DB" w:rsidRDefault="008977DB" w:rsidP="008B169F">
      <w:r>
        <w:separator/>
      </w:r>
    </w:p>
  </w:endnote>
  <w:endnote w:type="continuationSeparator" w:id="0">
    <w:p w:rsidR="008977DB" w:rsidRDefault="008977DB" w:rsidP="008B16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ourier New"/>
    <w:charset w:val="00"/>
    <w:family w:val="auto"/>
    <w:pitch w:val="variable"/>
    <w:sig w:usb0="800000AF" w:usb1="1001ECEA"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xiMono">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3880773"/>
      <w:docPartObj>
        <w:docPartGallery w:val="Page Numbers (Bottom of Page)"/>
        <w:docPartUnique/>
      </w:docPartObj>
    </w:sdtPr>
    <w:sdtEndPr/>
    <w:sdtContent>
      <w:p w:rsidR="0079000D" w:rsidRDefault="0079000D">
        <w:pPr>
          <w:pStyle w:val="Zpat"/>
          <w:jc w:val="center"/>
        </w:pPr>
        <w:r>
          <w:fldChar w:fldCharType="begin"/>
        </w:r>
        <w:r>
          <w:instrText>PAGE   \* MERGEFORMAT</w:instrText>
        </w:r>
        <w:r>
          <w:fldChar w:fldCharType="separate"/>
        </w:r>
        <w:r w:rsidR="00AC1A9C">
          <w:rPr>
            <w:noProof/>
          </w:rPr>
          <w:t>13</w:t>
        </w:r>
        <w:r>
          <w:fldChar w:fldCharType="end"/>
        </w:r>
      </w:p>
    </w:sdtContent>
  </w:sdt>
  <w:p w:rsidR="0079000D" w:rsidRDefault="0079000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77DB" w:rsidRDefault="008977DB" w:rsidP="008B169F">
      <w:r>
        <w:separator/>
      </w:r>
    </w:p>
  </w:footnote>
  <w:footnote w:type="continuationSeparator" w:id="0">
    <w:p w:rsidR="008977DB" w:rsidRDefault="008977DB" w:rsidP="008B16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multilevel"/>
    <w:tmpl w:val="00000004"/>
    <w:name w:val="WW8Num4"/>
    <w:lvl w:ilvl="0">
      <w:start w:val="1"/>
      <w:numFmt w:val="decimal"/>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5"/>
    <w:multiLevelType w:val="singleLevel"/>
    <w:tmpl w:val="00000005"/>
    <w:name w:val="WW8Num5"/>
    <w:lvl w:ilvl="0">
      <w:start w:val="1"/>
      <w:numFmt w:val="decimal"/>
      <w:lvlText w:val="%1."/>
      <w:lvlJc w:val="left"/>
      <w:pPr>
        <w:tabs>
          <w:tab w:val="num" w:pos="283"/>
        </w:tabs>
        <w:ind w:left="0" w:firstLine="0"/>
      </w:pPr>
      <w:rPr>
        <w:rFonts w:ascii="Arial" w:eastAsia="Times New Roman" w:hAnsi="Arial" w:cs="Arial"/>
      </w:rPr>
    </w:lvl>
  </w:abstractNum>
  <w:abstractNum w:abstractNumId="2">
    <w:nsid w:val="00000006"/>
    <w:multiLevelType w:val="singleLevel"/>
    <w:tmpl w:val="00000006"/>
    <w:name w:val="WW8Num6"/>
    <w:lvl w:ilvl="0">
      <w:start w:val="1"/>
      <w:numFmt w:val="decimal"/>
      <w:lvlText w:val="%1."/>
      <w:lvlJc w:val="left"/>
      <w:pPr>
        <w:tabs>
          <w:tab w:val="num" w:pos="283"/>
        </w:tabs>
        <w:ind w:left="0" w:firstLine="0"/>
      </w:pPr>
      <w:rPr>
        <w:rFonts w:ascii="Arial" w:eastAsia="Times New Roman" w:hAnsi="Arial" w:cs="Arial"/>
      </w:rPr>
    </w:lvl>
  </w:abstractNum>
  <w:abstractNum w:abstractNumId="3">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nsid w:val="0739572A"/>
    <w:multiLevelType w:val="hybridMultilevel"/>
    <w:tmpl w:val="220CAEAE"/>
    <w:lvl w:ilvl="0" w:tplc="C1B83B82">
      <w:start w:val="1"/>
      <w:numFmt w:val="decimal"/>
      <w:lvlText w:val="%1)"/>
      <w:lvlJc w:val="left"/>
      <w:pPr>
        <w:ind w:left="1069" w:hanging="360"/>
      </w:pPr>
      <w:rPr>
        <w:rFonts w:hint="default"/>
      </w:rPr>
    </w:lvl>
    <w:lvl w:ilvl="1" w:tplc="04050003" w:tentative="1">
      <w:start w:val="1"/>
      <w:numFmt w:val="lowerLetter"/>
      <w:lvlText w:val="%2."/>
      <w:lvlJc w:val="left"/>
      <w:pPr>
        <w:ind w:left="1789" w:hanging="360"/>
      </w:pPr>
    </w:lvl>
    <w:lvl w:ilvl="2" w:tplc="04050005" w:tentative="1">
      <w:start w:val="1"/>
      <w:numFmt w:val="lowerRoman"/>
      <w:lvlText w:val="%3."/>
      <w:lvlJc w:val="right"/>
      <w:pPr>
        <w:ind w:left="2509" w:hanging="180"/>
      </w:pPr>
    </w:lvl>
    <w:lvl w:ilvl="3" w:tplc="04050001" w:tentative="1">
      <w:start w:val="1"/>
      <w:numFmt w:val="decimal"/>
      <w:lvlText w:val="%4."/>
      <w:lvlJc w:val="left"/>
      <w:pPr>
        <w:ind w:left="3229" w:hanging="360"/>
      </w:pPr>
    </w:lvl>
    <w:lvl w:ilvl="4" w:tplc="04050003" w:tentative="1">
      <w:start w:val="1"/>
      <w:numFmt w:val="lowerLetter"/>
      <w:lvlText w:val="%5."/>
      <w:lvlJc w:val="left"/>
      <w:pPr>
        <w:ind w:left="3949" w:hanging="360"/>
      </w:pPr>
    </w:lvl>
    <w:lvl w:ilvl="5" w:tplc="04050005" w:tentative="1">
      <w:start w:val="1"/>
      <w:numFmt w:val="lowerRoman"/>
      <w:lvlText w:val="%6."/>
      <w:lvlJc w:val="right"/>
      <w:pPr>
        <w:ind w:left="4669" w:hanging="180"/>
      </w:pPr>
    </w:lvl>
    <w:lvl w:ilvl="6" w:tplc="04050001" w:tentative="1">
      <w:start w:val="1"/>
      <w:numFmt w:val="decimal"/>
      <w:lvlText w:val="%7."/>
      <w:lvlJc w:val="left"/>
      <w:pPr>
        <w:ind w:left="5389" w:hanging="360"/>
      </w:pPr>
    </w:lvl>
    <w:lvl w:ilvl="7" w:tplc="04050003" w:tentative="1">
      <w:start w:val="1"/>
      <w:numFmt w:val="lowerLetter"/>
      <w:lvlText w:val="%8."/>
      <w:lvlJc w:val="left"/>
      <w:pPr>
        <w:ind w:left="6109" w:hanging="360"/>
      </w:pPr>
    </w:lvl>
    <w:lvl w:ilvl="8" w:tplc="04050005" w:tentative="1">
      <w:start w:val="1"/>
      <w:numFmt w:val="lowerRoman"/>
      <w:lvlText w:val="%9."/>
      <w:lvlJc w:val="right"/>
      <w:pPr>
        <w:ind w:left="6829" w:hanging="180"/>
      </w:pPr>
    </w:lvl>
  </w:abstractNum>
  <w:abstractNum w:abstractNumId="6">
    <w:nsid w:val="0AE75FAD"/>
    <w:multiLevelType w:val="hybridMultilevel"/>
    <w:tmpl w:val="CA083258"/>
    <w:lvl w:ilvl="0" w:tplc="04050019">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0E88303A"/>
    <w:multiLevelType w:val="hybridMultilevel"/>
    <w:tmpl w:val="DF8698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27847EC"/>
    <w:multiLevelType w:val="hybridMultilevel"/>
    <w:tmpl w:val="C1A44092"/>
    <w:lvl w:ilvl="0" w:tplc="9BFCB9F2">
      <w:start w:val="6"/>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5B31B73"/>
    <w:multiLevelType w:val="hybridMultilevel"/>
    <w:tmpl w:val="3FA86DA8"/>
    <w:lvl w:ilvl="0" w:tplc="4FA87392">
      <w:start w:val="1"/>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nsid w:val="1E265419"/>
    <w:multiLevelType w:val="hybridMultilevel"/>
    <w:tmpl w:val="A4106780"/>
    <w:lvl w:ilvl="0" w:tplc="0804CBA8">
      <w:start w:val="1"/>
      <w:numFmt w:val="upperLetter"/>
      <w:lvlText w:val="%1."/>
      <w:lvlJc w:val="left"/>
      <w:pPr>
        <w:tabs>
          <w:tab w:val="num" w:pos="847"/>
        </w:tabs>
        <w:ind w:left="847" w:hanging="705"/>
      </w:pPr>
      <w:rPr>
        <w:rFonts w:hint="default"/>
        <w:sz w:val="28"/>
        <w:szCs w:val="28"/>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1EAD100C"/>
    <w:multiLevelType w:val="hybridMultilevel"/>
    <w:tmpl w:val="9794786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04F35A0"/>
    <w:multiLevelType w:val="hybridMultilevel"/>
    <w:tmpl w:val="C85E34F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A257AF8"/>
    <w:multiLevelType w:val="hybridMultilevel"/>
    <w:tmpl w:val="6FAA35AA"/>
    <w:lvl w:ilvl="0" w:tplc="EB8E304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B27308D"/>
    <w:multiLevelType w:val="hybridMultilevel"/>
    <w:tmpl w:val="1B0011F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C0872BA"/>
    <w:multiLevelType w:val="hybridMultilevel"/>
    <w:tmpl w:val="F312A498"/>
    <w:lvl w:ilvl="0" w:tplc="F174B966">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2C322A20"/>
    <w:multiLevelType w:val="hybridMultilevel"/>
    <w:tmpl w:val="220CAEAE"/>
    <w:lvl w:ilvl="0" w:tplc="C1B83B82">
      <w:start w:val="1"/>
      <w:numFmt w:val="decimal"/>
      <w:lvlText w:val="%1)"/>
      <w:lvlJc w:val="left"/>
      <w:pPr>
        <w:ind w:left="1069" w:hanging="360"/>
      </w:pPr>
      <w:rPr>
        <w:rFonts w:hint="default"/>
      </w:rPr>
    </w:lvl>
    <w:lvl w:ilvl="1" w:tplc="04050003" w:tentative="1">
      <w:start w:val="1"/>
      <w:numFmt w:val="lowerLetter"/>
      <w:lvlText w:val="%2."/>
      <w:lvlJc w:val="left"/>
      <w:pPr>
        <w:ind w:left="1789" w:hanging="360"/>
      </w:pPr>
    </w:lvl>
    <w:lvl w:ilvl="2" w:tplc="04050005" w:tentative="1">
      <w:start w:val="1"/>
      <w:numFmt w:val="lowerRoman"/>
      <w:lvlText w:val="%3."/>
      <w:lvlJc w:val="right"/>
      <w:pPr>
        <w:ind w:left="2509" w:hanging="180"/>
      </w:pPr>
    </w:lvl>
    <w:lvl w:ilvl="3" w:tplc="04050001" w:tentative="1">
      <w:start w:val="1"/>
      <w:numFmt w:val="decimal"/>
      <w:lvlText w:val="%4."/>
      <w:lvlJc w:val="left"/>
      <w:pPr>
        <w:ind w:left="3229" w:hanging="360"/>
      </w:pPr>
    </w:lvl>
    <w:lvl w:ilvl="4" w:tplc="04050003" w:tentative="1">
      <w:start w:val="1"/>
      <w:numFmt w:val="lowerLetter"/>
      <w:lvlText w:val="%5."/>
      <w:lvlJc w:val="left"/>
      <w:pPr>
        <w:ind w:left="3949" w:hanging="360"/>
      </w:pPr>
    </w:lvl>
    <w:lvl w:ilvl="5" w:tplc="04050005" w:tentative="1">
      <w:start w:val="1"/>
      <w:numFmt w:val="lowerRoman"/>
      <w:lvlText w:val="%6."/>
      <w:lvlJc w:val="right"/>
      <w:pPr>
        <w:ind w:left="4669" w:hanging="180"/>
      </w:pPr>
    </w:lvl>
    <w:lvl w:ilvl="6" w:tplc="04050001" w:tentative="1">
      <w:start w:val="1"/>
      <w:numFmt w:val="decimal"/>
      <w:lvlText w:val="%7."/>
      <w:lvlJc w:val="left"/>
      <w:pPr>
        <w:ind w:left="5389" w:hanging="360"/>
      </w:pPr>
    </w:lvl>
    <w:lvl w:ilvl="7" w:tplc="04050003" w:tentative="1">
      <w:start w:val="1"/>
      <w:numFmt w:val="lowerLetter"/>
      <w:lvlText w:val="%8."/>
      <w:lvlJc w:val="left"/>
      <w:pPr>
        <w:ind w:left="6109" w:hanging="360"/>
      </w:pPr>
    </w:lvl>
    <w:lvl w:ilvl="8" w:tplc="04050005" w:tentative="1">
      <w:start w:val="1"/>
      <w:numFmt w:val="lowerRoman"/>
      <w:lvlText w:val="%9."/>
      <w:lvlJc w:val="right"/>
      <w:pPr>
        <w:ind w:left="6829" w:hanging="180"/>
      </w:pPr>
    </w:lvl>
  </w:abstractNum>
  <w:abstractNum w:abstractNumId="17">
    <w:nsid w:val="3ED523F7"/>
    <w:multiLevelType w:val="hybridMultilevel"/>
    <w:tmpl w:val="5706185A"/>
    <w:lvl w:ilvl="0" w:tplc="9280C334">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ED95A0C"/>
    <w:multiLevelType w:val="hybridMultilevel"/>
    <w:tmpl w:val="143479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3A129F4"/>
    <w:multiLevelType w:val="hybridMultilevel"/>
    <w:tmpl w:val="10B08816"/>
    <w:lvl w:ilvl="0" w:tplc="990C0510">
      <w:start w:val="1"/>
      <w:numFmt w:val="lowerLetter"/>
      <w:lvlText w:val="%1)"/>
      <w:lvlJc w:val="left"/>
      <w:pPr>
        <w:ind w:left="720" w:hanging="360"/>
      </w:pPr>
      <w:rPr>
        <w:rFonts w:ascii="Arial" w:hAnsi="Arial" w:cs="Arial" w:hint="default"/>
        <w:color w:val="auto"/>
        <w:sz w:val="22"/>
        <w:szCs w:val="22"/>
      </w:rPr>
    </w:lvl>
    <w:lvl w:ilvl="1" w:tplc="9A58B63C" w:tentative="1">
      <w:start w:val="1"/>
      <w:numFmt w:val="lowerLetter"/>
      <w:lvlText w:val="%2."/>
      <w:lvlJc w:val="left"/>
      <w:pPr>
        <w:ind w:left="1440" w:hanging="360"/>
      </w:pPr>
    </w:lvl>
    <w:lvl w:ilvl="2" w:tplc="CB3E86B2" w:tentative="1">
      <w:start w:val="1"/>
      <w:numFmt w:val="lowerRoman"/>
      <w:lvlText w:val="%3."/>
      <w:lvlJc w:val="right"/>
      <w:pPr>
        <w:ind w:left="2160" w:hanging="180"/>
      </w:pPr>
    </w:lvl>
    <w:lvl w:ilvl="3" w:tplc="DBECAC5C" w:tentative="1">
      <w:start w:val="1"/>
      <w:numFmt w:val="decimal"/>
      <w:lvlText w:val="%4."/>
      <w:lvlJc w:val="left"/>
      <w:pPr>
        <w:ind w:left="2880" w:hanging="360"/>
      </w:pPr>
    </w:lvl>
    <w:lvl w:ilvl="4" w:tplc="E0B8A6D6" w:tentative="1">
      <w:start w:val="1"/>
      <w:numFmt w:val="lowerLetter"/>
      <w:lvlText w:val="%5."/>
      <w:lvlJc w:val="left"/>
      <w:pPr>
        <w:ind w:left="3600" w:hanging="360"/>
      </w:pPr>
    </w:lvl>
    <w:lvl w:ilvl="5" w:tplc="061E0B38" w:tentative="1">
      <w:start w:val="1"/>
      <w:numFmt w:val="lowerRoman"/>
      <w:lvlText w:val="%6."/>
      <w:lvlJc w:val="right"/>
      <w:pPr>
        <w:ind w:left="4320" w:hanging="180"/>
      </w:pPr>
    </w:lvl>
    <w:lvl w:ilvl="6" w:tplc="BA62CA04" w:tentative="1">
      <w:start w:val="1"/>
      <w:numFmt w:val="decimal"/>
      <w:lvlText w:val="%7."/>
      <w:lvlJc w:val="left"/>
      <w:pPr>
        <w:ind w:left="5040" w:hanging="360"/>
      </w:pPr>
    </w:lvl>
    <w:lvl w:ilvl="7" w:tplc="6F4ADBA8" w:tentative="1">
      <w:start w:val="1"/>
      <w:numFmt w:val="lowerLetter"/>
      <w:lvlText w:val="%8."/>
      <w:lvlJc w:val="left"/>
      <w:pPr>
        <w:ind w:left="5760" w:hanging="360"/>
      </w:pPr>
    </w:lvl>
    <w:lvl w:ilvl="8" w:tplc="6B60C366" w:tentative="1">
      <w:start w:val="1"/>
      <w:numFmt w:val="lowerRoman"/>
      <w:lvlText w:val="%9."/>
      <w:lvlJc w:val="right"/>
      <w:pPr>
        <w:ind w:left="6480" w:hanging="180"/>
      </w:pPr>
    </w:lvl>
  </w:abstractNum>
  <w:abstractNum w:abstractNumId="20">
    <w:nsid w:val="43BC37A8"/>
    <w:multiLevelType w:val="hybridMultilevel"/>
    <w:tmpl w:val="6FAA35AA"/>
    <w:lvl w:ilvl="0" w:tplc="EB8E304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EE27965"/>
    <w:multiLevelType w:val="hybridMultilevel"/>
    <w:tmpl w:val="B266A374"/>
    <w:lvl w:ilvl="0" w:tplc="16EE0D6E">
      <w:start w:val="3"/>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FFF2AF9"/>
    <w:multiLevelType w:val="hybridMultilevel"/>
    <w:tmpl w:val="9C4E0AD0"/>
    <w:lvl w:ilvl="0" w:tplc="452E48D2">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51696455"/>
    <w:multiLevelType w:val="hybridMultilevel"/>
    <w:tmpl w:val="9AD2DEFC"/>
    <w:lvl w:ilvl="0" w:tplc="E65881D6">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3A5275E"/>
    <w:multiLevelType w:val="hybridMultilevel"/>
    <w:tmpl w:val="DFAA1FC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53B80426"/>
    <w:multiLevelType w:val="hybridMultilevel"/>
    <w:tmpl w:val="88E8963E"/>
    <w:lvl w:ilvl="0" w:tplc="E3B2A71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56E857E2"/>
    <w:multiLevelType w:val="hybridMultilevel"/>
    <w:tmpl w:val="C1543228"/>
    <w:lvl w:ilvl="0" w:tplc="6388D260">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57E246DB"/>
    <w:multiLevelType w:val="hybridMultilevel"/>
    <w:tmpl w:val="0986C696"/>
    <w:lvl w:ilvl="0" w:tplc="DAE07B28">
      <w:start w:val="8"/>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587D6AD1"/>
    <w:multiLevelType w:val="hybridMultilevel"/>
    <w:tmpl w:val="27F08DE0"/>
    <w:lvl w:ilvl="0" w:tplc="04DCD464">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5AB21D42"/>
    <w:multiLevelType w:val="hybridMultilevel"/>
    <w:tmpl w:val="F5D82334"/>
    <w:lvl w:ilvl="0" w:tplc="6180E042">
      <w:start w:val="1"/>
      <w:numFmt w:val="decimal"/>
      <w:lvlText w:val="%1)"/>
      <w:lvlJc w:val="left"/>
      <w:pPr>
        <w:ind w:left="1468" w:hanging="360"/>
      </w:pPr>
      <w:rPr>
        <w:rFonts w:hint="default"/>
      </w:rPr>
    </w:lvl>
    <w:lvl w:ilvl="1" w:tplc="04050019" w:tentative="1">
      <w:start w:val="1"/>
      <w:numFmt w:val="lowerLetter"/>
      <w:lvlText w:val="%2."/>
      <w:lvlJc w:val="left"/>
      <w:pPr>
        <w:ind w:left="2188" w:hanging="360"/>
      </w:pPr>
    </w:lvl>
    <w:lvl w:ilvl="2" w:tplc="0405001B" w:tentative="1">
      <w:start w:val="1"/>
      <w:numFmt w:val="lowerRoman"/>
      <w:lvlText w:val="%3."/>
      <w:lvlJc w:val="right"/>
      <w:pPr>
        <w:ind w:left="2908" w:hanging="180"/>
      </w:pPr>
    </w:lvl>
    <w:lvl w:ilvl="3" w:tplc="0405000F" w:tentative="1">
      <w:start w:val="1"/>
      <w:numFmt w:val="decimal"/>
      <w:lvlText w:val="%4."/>
      <w:lvlJc w:val="left"/>
      <w:pPr>
        <w:ind w:left="3628" w:hanging="360"/>
      </w:pPr>
    </w:lvl>
    <w:lvl w:ilvl="4" w:tplc="04050019" w:tentative="1">
      <w:start w:val="1"/>
      <w:numFmt w:val="lowerLetter"/>
      <w:lvlText w:val="%5."/>
      <w:lvlJc w:val="left"/>
      <w:pPr>
        <w:ind w:left="4348" w:hanging="360"/>
      </w:pPr>
    </w:lvl>
    <w:lvl w:ilvl="5" w:tplc="0405001B" w:tentative="1">
      <w:start w:val="1"/>
      <w:numFmt w:val="lowerRoman"/>
      <w:lvlText w:val="%6."/>
      <w:lvlJc w:val="right"/>
      <w:pPr>
        <w:ind w:left="5068" w:hanging="180"/>
      </w:pPr>
    </w:lvl>
    <w:lvl w:ilvl="6" w:tplc="0405000F" w:tentative="1">
      <w:start w:val="1"/>
      <w:numFmt w:val="decimal"/>
      <w:lvlText w:val="%7."/>
      <w:lvlJc w:val="left"/>
      <w:pPr>
        <w:ind w:left="5788" w:hanging="360"/>
      </w:pPr>
    </w:lvl>
    <w:lvl w:ilvl="7" w:tplc="04050019" w:tentative="1">
      <w:start w:val="1"/>
      <w:numFmt w:val="lowerLetter"/>
      <w:lvlText w:val="%8."/>
      <w:lvlJc w:val="left"/>
      <w:pPr>
        <w:ind w:left="6508" w:hanging="360"/>
      </w:pPr>
    </w:lvl>
    <w:lvl w:ilvl="8" w:tplc="0405001B" w:tentative="1">
      <w:start w:val="1"/>
      <w:numFmt w:val="lowerRoman"/>
      <w:lvlText w:val="%9."/>
      <w:lvlJc w:val="right"/>
      <w:pPr>
        <w:ind w:left="7228" w:hanging="180"/>
      </w:pPr>
    </w:lvl>
  </w:abstractNum>
  <w:abstractNum w:abstractNumId="30">
    <w:nsid w:val="5CB8407E"/>
    <w:multiLevelType w:val="hybridMultilevel"/>
    <w:tmpl w:val="2BEAF8A2"/>
    <w:lvl w:ilvl="0" w:tplc="D870F756">
      <w:start w:val="3"/>
      <w:numFmt w:val="bullet"/>
      <w:lvlText w:val="-"/>
      <w:lvlJc w:val="left"/>
      <w:pPr>
        <w:ind w:left="1108" w:hanging="360"/>
      </w:pPr>
      <w:rPr>
        <w:rFonts w:ascii="Arial" w:eastAsia="Times New Roman" w:hAnsi="Arial" w:cs="Arial" w:hint="default"/>
        <w:b w:val="0"/>
        <w:color w:val="auto"/>
      </w:rPr>
    </w:lvl>
    <w:lvl w:ilvl="1" w:tplc="04050003">
      <w:start w:val="1"/>
      <w:numFmt w:val="bullet"/>
      <w:lvlText w:val="o"/>
      <w:lvlJc w:val="left"/>
      <w:pPr>
        <w:ind w:left="1828" w:hanging="360"/>
      </w:pPr>
      <w:rPr>
        <w:rFonts w:ascii="Courier New" w:hAnsi="Courier New" w:cs="Courier New" w:hint="default"/>
      </w:rPr>
    </w:lvl>
    <w:lvl w:ilvl="2" w:tplc="04050005" w:tentative="1">
      <w:start w:val="1"/>
      <w:numFmt w:val="bullet"/>
      <w:lvlText w:val=""/>
      <w:lvlJc w:val="left"/>
      <w:pPr>
        <w:ind w:left="2548" w:hanging="360"/>
      </w:pPr>
      <w:rPr>
        <w:rFonts w:ascii="Wingdings" w:hAnsi="Wingdings" w:hint="default"/>
      </w:rPr>
    </w:lvl>
    <w:lvl w:ilvl="3" w:tplc="04050001" w:tentative="1">
      <w:start w:val="1"/>
      <w:numFmt w:val="bullet"/>
      <w:lvlText w:val=""/>
      <w:lvlJc w:val="left"/>
      <w:pPr>
        <w:ind w:left="3268" w:hanging="360"/>
      </w:pPr>
      <w:rPr>
        <w:rFonts w:ascii="Symbol" w:hAnsi="Symbol" w:hint="default"/>
      </w:rPr>
    </w:lvl>
    <w:lvl w:ilvl="4" w:tplc="04050003" w:tentative="1">
      <w:start w:val="1"/>
      <w:numFmt w:val="bullet"/>
      <w:lvlText w:val="o"/>
      <w:lvlJc w:val="left"/>
      <w:pPr>
        <w:ind w:left="3988" w:hanging="360"/>
      </w:pPr>
      <w:rPr>
        <w:rFonts w:ascii="Courier New" w:hAnsi="Courier New" w:cs="Courier New" w:hint="default"/>
      </w:rPr>
    </w:lvl>
    <w:lvl w:ilvl="5" w:tplc="04050005" w:tentative="1">
      <w:start w:val="1"/>
      <w:numFmt w:val="bullet"/>
      <w:lvlText w:val=""/>
      <w:lvlJc w:val="left"/>
      <w:pPr>
        <w:ind w:left="4708" w:hanging="360"/>
      </w:pPr>
      <w:rPr>
        <w:rFonts w:ascii="Wingdings" w:hAnsi="Wingdings" w:hint="default"/>
      </w:rPr>
    </w:lvl>
    <w:lvl w:ilvl="6" w:tplc="04050001" w:tentative="1">
      <w:start w:val="1"/>
      <w:numFmt w:val="bullet"/>
      <w:lvlText w:val=""/>
      <w:lvlJc w:val="left"/>
      <w:pPr>
        <w:ind w:left="5428" w:hanging="360"/>
      </w:pPr>
      <w:rPr>
        <w:rFonts w:ascii="Symbol" w:hAnsi="Symbol" w:hint="default"/>
      </w:rPr>
    </w:lvl>
    <w:lvl w:ilvl="7" w:tplc="04050003" w:tentative="1">
      <w:start w:val="1"/>
      <w:numFmt w:val="bullet"/>
      <w:lvlText w:val="o"/>
      <w:lvlJc w:val="left"/>
      <w:pPr>
        <w:ind w:left="6148" w:hanging="360"/>
      </w:pPr>
      <w:rPr>
        <w:rFonts w:ascii="Courier New" w:hAnsi="Courier New" w:cs="Courier New" w:hint="default"/>
      </w:rPr>
    </w:lvl>
    <w:lvl w:ilvl="8" w:tplc="04050005" w:tentative="1">
      <w:start w:val="1"/>
      <w:numFmt w:val="bullet"/>
      <w:lvlText w:val=""/>
      <w:lvlJc w:val="left"/>
      <w:pPr>
        <w:ind w:left="6868" w:hanging="360"/>
      </w:pPr>
      <w:rPr>
        <w:rFonts w:ascii="Wingdings" w:hAnsi="Wingdings" w:hint="default"/>
      </w:rPr>
    </w:lvl>
  </w:abstractNum>
  <w:abstractNum w:abstractNumId="31">
    <w:nsid w:val="5CBD0499"/>
    <w:multiLevelType w:val="hybridMultilevel"/>
    <w:tmpl w:val="1B0011F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61B94FE3"/>
    <w:multiLevelType w:val="hybridMultilevel"/>
    <w:tmpl w:val="142C4A1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623A2686"/>
    <w:multiLevelType w:val="hybridMultilevel"/>
    <w:tmpl w:val="C47A1504"/>
    <w:lvl w:ilvl="0" w:tplc="355C756A">
      <w:start w:val="3"/>
      <w:numFmt w:val="bullet"/>
      <w:lvlText w:val="-"/>
      <w:lvlJc w:val="left"/>
      <w:pPr>
        <w:ind w:left="1108" w:hanging="360"/>
      </w:pPr>
      <w:rPr>
        <w:rFonts w:ascii="Arial" w:eastAsia="Times New Roman" w:hAnsi="Arial" w:cs="Arial" w:hint="default"/>
      </w:rPr>
    </w:lvl>
    <w:lvl w:ilvl="1" w:tplc="04050003" w:tentative="1">
      <w:start w:val="1"/>
      <w:numFmt w:val="bullet"/>
      <w:lvlText w:val="o"/>
      <w:lvlJc w:val="left"/>
      <w:pPr>
        <w:ind w:left="1828" w:hanging="360"/>
      </w:pPr>
      <w:rPr>
        <w:rFonts w:ascii="Courier New" w:hAnsi="Courier New" w:cs="Courier New" w:hint="default"/>
      </w:rPr>
    </w:lvl>
    <w:lvl w:ilvl="2" w:tplc="04050005" w:tentative="1">
      <w:start w:val="1"/>
      <w:numFmt w:val="bullet"/>
      <w:lvlText w:val=""/>
      <w:lvlJc w:val="left"/>
      <w:pPr>
        <w:ind w:left="2548" w:hanging="360"/>
      </w:pPr>
      <w:rPr>
        <w:rFonts w:ascii="Wingdings" w:hAnsi="Wingdings" w:hint="default"/>
      </w:rPr>
    </w:lvl>
    <w:lvl w:ilvl="3" w:tplc="04050001" w:tentative="1">
      <w:start w:val="1"/>
      <w:numFmt w:val="bullet"/>
      <w:lvlText w:val=""/>
      <w:lvlJc w:val="left"/>
      <w:pPr>
        <w:ind w:left="3268" w:hanging="360"/>
      </w:pPr>
      <w:rPr>
        <w:rFonts w:ascii="Symbol" w:hAnsi="Symbol" w:hint="default"/>
      </w:rPr>
    </w:lvl>
    <w:lvl w:ilvl="4" w:tplc="04050003" w:tentative="1">
      <w:start w:val="1"/>
      <w:numFmt w:val="bullet"/>
      <w:lvlText w:val="o"/>
      <w:lvlJc w:val="left"/>
      <w:pPr>
        <w:ind w:left="3988" w:hanging="360"/>
      </w:pPr>
      <w:rPr>
        <w:rFonts w:ascii="Courier New" w:hAnsi="Courier New" w:cs="Courier New" w:hint="default"/>
      </w:rPr>
    </w:lvl>
    <w:lvl w:ilvl="5" w:tplc="04050005" w:tentative="1">
      <w:start w:val="1"/>
      <w:numFmt w:val="bullet"/>
      <w:lvlText w:val=""/>
      <w:lvlJc w:val="left"/>
      <w:pPr>
        <w:ind w:left="4708" w:hanging="360"/>
      </w:pPr>
      <w:rPr>
        <w:rFonts w:ascii="Wingdings" w:hAnsi="Wingdings" w:hint="default"/>
      </w:rPr>
    </w:lvl>
    <w:lvl w:ilvl="6" w:tplc="04050001" w:tentative="1">
      <w:start w:val="1"/>
      <w:numFmt w:val="bullet"/>
      <w:lvlText w:val=""/>
      <w:lvlJc w:val="left"/>
      <w:pPr>
        <w:ind w:left="5428" w:hanging="360"/>
      </w:pPr>
      <w:rPr>
        <w:rFonts w:ascii="Symbol" w:hAnsi="Symbol" w:hint="default"/>
      </w:rPr>
    </w:lvl>
    <w:lvl w:ilvl="7" w:tplc="04050003" w:tentative="1">
      <w:start w:val="1"/>
      <w:numFmt w:val="bullet"/>
      <w:lvlText w:val="o"/>
      <w:lvlJc w:val="left"/>
      <w:pPr>
        <w:ind w:left="6148" w:hanging="360"/>
      </w:pPr>
      <w:rPr>
        <w:rFonts w:ascii="Courier New" w:hAnsi="Courier New" w:cs="Courier New" w:hint="default"/>
      </w:rPr>
    </w:lvl>
    <w:lvl w:ilvl="8" w:tplc="04050005" w:tentative="1">
      <w:start w:val="1"/>
      <w:numFmt w:val="bullet"/>
      <w:lvlText w:val=""/>
      <w:lvlJc w:val="left"/>
      <w:pPr>
        <w:ind w:left="6868" w:hanging="360"/>
      </w:pPr>
      <w:rPr>
        <w:rFonts w:ascii="Wingdings" w:hAnsi="Wingdings" w:hint="default"/>
      </w:rPr>
    </w:lvl>
  </w:abstractNum>
  <w:abstractNum w:abstractNumId="34">
    <w:nsid w:val="69CB5B8C"/>
    <w:multiLevelType w:val="hybridMultilevel"/>
    <w:tmpl w:val="5570FC5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6AAF1A1F"/>
    <w:multiLevelType w:val="multilevel"/>
    <w:tmpl w:val="23528C00"/>
    <w:lvl w:ilvl="0">
      <w:start w:val="1"/>
      <w:numFmt w:val="decimal"/>
      <w:pStyle w:val="Textodstavce"/>
      <w:isLgl/>
      <w:lvlText w:val="(%1)"/>
      <w:lvlJc w:val="left"/>
      <w:pPr>
        <w:tabs>
          <w:tab w:val="num" w:pos="785"/>
        </w:tabs>
        <w:ind w:firstLine="425"/>
      </w:pPr>
    </w:lvl>
    <w:lvl w:ilvl="1">
      <w:start w:val="1"/>
      <w:numFmt w:val="lowerLetter"/>
      <w:pStyle w:val="Textpsmene"/>
      <w:lvlText w:val="%2)"/>
      <w:lvlJc w:val="left"/>
      <w:pPr>
        <w:tabs>
          <w:tab w:val="num" w:pos="709"/>
        </w:tabs>
        <w:ind w:left="709"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6">
    <w:nsid w:val="6B474B08"/>
    <w:multiLevelType w:val="hybridMultilevel"/>
    <w:tmpl w:val="0BF884E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6B822CE8"/>
    <w:multiLevelType w:val="hybridMultilevel"/>
    <w:tmpl w:val="79D45FB6"/>
    <w:lvl w:ilvl="0" w:tplc="04050017">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6E5873C0"/>
    <w:multiLevelType w:val="hybridMultilevel"/>
    <w:tmpl w:val="7A2A2C82"/>
    <w:lvl w:ilvl="0" w:tplc="EB8E304C">
      <w:start w:val="6"/>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724338E9"/>
    <w:multiLevelType w:val="hybridMultilevel"/>
    <w:tmpl w:val="0A06D0B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73BD5F4A"/>
    <w:multiLevelType w:val="hybridMultilevel"/>
    <w:tmpl w:val="FDFC5356"/>
    <w:lvl w:ilvl="0" w:tplc="71183C7A">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74C2058D"/>
    <w:multiLevelType w:val="hybridMultilevel"/>
    <w:tmpl w:val="DFAA1FC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7E890F99"/>
    <w:multiLevelType w:val="hybridMultilevel"/>
    <w:tmpl w:val="73D64F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32"/>
  </w:num>
  <w:num w:numId="3">
    <w:abstractNumId w:val="37"/>
  </w:num>
  <w:num w:numId="4">
    <w:abstractNumId w:val="15"/>
  </w:num>
  <w:num w:numId="5">
    <w:abstractNumId w:val="35"/>
  </w:num>
  <w:num w:numId="6">
    <w:abstractNumId w:val="39"/>
  </w:num>
  <w:num w:numId="7">
    <w:abstractNumId w:val="7"/>
  </w:num>
  <w:num w:numId="8">
    <w:abstractNumId w:val="40"/>
  </w:num>
  <w:num w:numId="9">
    <w:abstractNumId w:val="33"/>
  </w:num>
  <w:num w:numId="10">
    <w:abstractNumId w:val="30"/>
  </w:num>
  <w:num w:numId="11">
    <w:abstractNumId w:val="21"/>
  </w:num>
  <w:num w:numId="12">
    <w:abstractNumId w:val="23"/>
  </w:num>
  <w:num w:numId="13">
    <w:abstractNumId w:val="41"/>
  </w:num>
  <w:num w:numId="14">
    <w:abstractNumId w:val="26"/>
  </w:num>
  <w:num w:numId="15">
    <w:abstractNumId w:val="29"/>
  </w:num>
  <w:num w:numId="16">
    <w:abstractNumId w:val="42"/>
  </w:num>
  <w:num w:numId="17">
    <w:abstractNumId w:val="14"/>
  </w:num>
  <w:num w:numId="18">
    <w:abstractNumId w:val="6"/>
  </w:num>
  <w:num w:numId="19">
    <w:abstractNumId w:val="31"/>
  </w:num>
  <w:num w:numId="20">
    <w:abstractNumId w:val="19"/>
  </w:num>
  <w:num w:numId="21">
    <w:abstractNumId w:val="24"/>
  </w:num>
  <w:num w:numId="22">
    <w:abstractNumId w:val="22"/>
  </w:num>
  <w:num w:numId="23">
    <w:abstractNumId w:val="12"/>
  </w:num>
  <w:num w:numId="24">
    <w:abstractNumId w:val="34"/>
  </w:num>
  <w:num w:numId="25">
    <w:abstractNumId w:val="18"/>
  </w:num>
  <w:num w:numId="26">
    <w:abstractNumId w:val="36"/>
  </w:num>
  <w:num w:numId="27">
    <w:abstractNumId w:val="9"/>
  </w:num>
  <w:num w:numId="28">
    <w:abstractNumId w:val="11"/>
  </w:num>
  <w:num w:numId="29">
    <w:abstractNumId w:val="28"/>
  </w:num>
  <w:num w:numId="30">
    <w:abstractNumId w:val="16"/>
  </w:num>
  <w:num w:numId="31">
    <w:abstractNumId w:val="25"/>
  </w:num>
  <w:num w:numId="32">
    <w:abstractNumId w:val="17"/>
  </w:num>
  <w:num w:numId="33">
    <w:abstractNumId w:val="8"/>
  </w:num>
  <w:num w:numId="34">
    <w:abstractNumId w:val="38"/>
  </w:num>
  <w:num w:numId="35">
    <w:abstractNumId w:val="27"/>
  </w:num>
  <w:num w:numId="36">
    <w:abstractNumId w:val="5"/>
  </w:num>
  <w:num w:numId="37">
    <w:abstractNumId w:val="20"/>
  </w:num>
  <w:num w:numId="38">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347D"/>
    <w:rsid w:val="00000CB5"/>
    <w:rsid w:val="000055D2"/>
    <w:rsid w:val="00006849"/>
    <w:rsid w:val="00016AE8"/>
    <w:rsid w:val="00024671"/>
    <w:rsid w:val="00026A79"/>
    <w:rsid w:val="00035B31"/>
    <w:rsid w:val="00035CB0"/>
    <w:rsid w:val="00036B70"/>
    <w:rsid w:val="00040FF9"/>
    <w:rsid w:val="00041A66"/>
    <w:rsid w:val="00042453"/>
    <w:rsid w:val="00045AC3"/>
    <w:rsid w:val="000464EE"/>
    <w:rsid w:val="00047E95"/>
    <w:rsid w:val="00050460"/>
    <w:rsid w:val="00050521"/>
    <w:rsid w:val="00052B78"/>
    <w:rsid w:val="00056CBF"/>
    <w:rsid w:val="00065227"/>
    <w:rsid w:val="00065B65"/>
    <w:rsid w:val="000668E6"/>
    <w:rsid w:val="00070689"/>
    <w:rsid w:val="00074E68"/>
    <w:rsid w:val="000823A9"/>
    <w:rsid w:val="00084CC3"/>
    <w:rsid w:val="000968E6"/>
    <w:rsid w:val="000A2DB8"/>
    <w:rsid w:val="000A49E7"/>
    <w:rsid w:val="000A73B6"/>
    <w:rsid w:val="000B049E"/>
    <w:rsid w:val="000C2D0C"/>
    <w:rsid w:val="000C35BE"/>
    <w:rsid w:val="000C4E85"/>
    <w:rsid w:val="000C6563"/>
    <w:rsid w:val="000D185B"/>
    <w:rsid w:val="000D35C0"/>
    <w:rsid w:val="000D3E58"/>
    <w:rsid w:val="000D4222"/>
    <w:rsid w:val="000E0419"/>
    <w:rsid w:val="000E1391"/>
    <w:rsid w:val="000E60A1"/>
    <w:rsid w:val="000F23E1"/>
    <w:rsid w:val="000F3D35"/>
    <w:rsid w:val="000F56F2"/>
    <w:rsid w:val="00101E78"/>
    <w:rsid w:val="00104AF4"/>
    <w:rsid w:val="00105089"/>
    <w:rsid w:val="001066AC"/>
    <w:rsid w:val="001107A0"/>
    <w:rsid w:val="0011746C"/>
    <w:rsid w:val="00134F5C"/>
    <w:rsid w:val="0014163A"/>
    <w:rsid w:val="00150972"/>
    <w:rsid w:val="00155B52"/>
    <w:rsid w:val="00156C30"/>
    <w:rsid w:val="001645B4"/>
    <w:rsid w:val="00164F95"/>
    <w:rsid w:val="00172933"/>
    <w:rsid w:val="001743B8"/>
    <w:rsid w:val="00177163"/>
    <w:rsid w:val="00177D91"/>
    <w:rsid w:val="00180769"/>
    <w:rsid w:val="00181195"/>
    <w:rsid w:val="0019643C"/>
    <w:rsid w:val="001A315C"/>
    <w:rsid w:val="001A4F38"/>
    <w:rsid w:val="001A55E0"/>
    <w:rsid w:val="001B5660"/>
    <w:rsid w:val="001B61A6"/>
    <w:rsid w:val="001B66C5"/>
    <w:rsid w:val="001C34FB"/>
    <w:rsid w:val="001C70E5"/>
    <w:rsid w:val="001D1908"/>
    <w:rsid w:val="001D64B8"/>
    <w:rsid w:val="001E4D0E"/>
    <w:rsid w:val="001E7DC1"/>
    <w:rsid w:val="001F5BDC"/>
    <w:rsid w:val="00207063"/>
    <w:rsid w:val="002125C5"/>
    <w:rsid w:val="00221BF8"/>
    <w:rsid w:val="00223A60"/>
    <w:rsid w:val="00224F7D"/>
    <w:rsid w:val="0023040C"/>
    <w:rsid w:val="00231302"/>
    <w:rsid w:val="00235DE8"/>
    <w:rsid w:val="002369AC"/>
    <w:rsid w:val="00255B3A"/>
    <w:rsid w:val="00270327"/>
    <w:rsid w:val="002804E7"/>
    <w:rsid w:val="002901AC"/>
    <w:rsid w:val="002923C6"/>
    <w:rsid w:val="00295A53"/>
    <w:rsid w:val="002A25F2"/>
    <w:rsid w:val="002A65F9"/>
    <w:rsid w:val="002A783C"/>
    <w:rsid w:val="002B110E"/>
    <w:rsid w:val="002B1134"/>
    <w:rsid w:val="002B1CA4"/>
    <w:rsid w:val="002B676E"/>
    <w:rsid w:val="002B7B95"/>
    <w:rsid w:val="002C1CB6"/>
    <w:rsid w:val="002C44A7"/>
    <w:rsid w:val="002C68C3"/>
    <w:rsid w:val="002C72BB"/>
    <w:rsid w:val="002D071D"/>
    <w:rsid w:val="002E2BA9"/>
    <w:rsid w:val="002E6442"/>
    <w:rsid w:val="002E710B"/>
    <w:rsid w:val="002E7CE4"/>
    <w:rsid w:val="002E7FB6"/>
    <w:rsid w:val="002F18A5"/>
    <w:rsid w:val="002F4EB9"/>
    <w:rsid w:val="002F5159"/>
    <w:rsid w:val="003154C2"/>
    <w:rsid w:val="003221C6"/>
    <w:rsid w:val="00327C9D"/>
    <w:rsid w:val="00334DB9"/>
    <w:rsid w:val="003358EE"/>
    <w:rsid w:val="00335FB3"/>
    <w:rsid w:val="00351DBD"/>
    <w:rsid w:val="003537C5"/>
    <w:rsid w:val="0035424A"/>
    <w:rsid w:val="00354D28"/>
    <w:rsid w:val="00361D87"/>
    <w:rsid w:val="003644C5"/>
    <w:rsid w:val="003657E0"/>
    <w:rsid w:val="00370807"/>
    <w:rsid w:val="003735EF"/>
    <w:rsid w:val="00375C4A"/>
    <w:rsid w:val="00376048"/>
    <w:rsid w:val="00381A93"/>
    <w:rsid w:val="003854CF"/>
    <w:rsid w:val="0038556B"/>
    <w:rsid w:val="003863E3"/>
    <w:rsid w:val="0038730D"/>
    <w:rsid w:val="0039049A"/>
    <w:rsid w:val="00392E58"/>
    <w:rsid w:val="0039727B"/>
    <w:rsid w:val="003A3652"/>
    <w:rsid w:val="003B04AA"/>
    <w:rsid w:val="003B367A"/>
    <w:rsid w:val="003B5301"/>
    <w:rsid w:val="003C1DA0"/>
    <w:rsid w:val="003C1EAF"/>
    <w:rsid w:val="003C7517"/>
    <w:rsid w:val="003D39D9"/>
    <w:rsid w:val="003D66A6"/>
    <w:rsid w:val="003E6368"/>
    <w:rsid w:val="003E6A70"/>
    <w:rsid w:val="003E7BDE"/>
    <w:rsid w:val="003F15FF"/>
    <w:rsid w:val="003F7110"/>
    <w:rsid w:val="00402B04"/>
    <w:rsid w:val="0040440A"/>
    <w:rsid w:val="004044F2"/>
    <w:rsid w:val="004063AE"/>
    <w:rsid w:val="0041282F"/>
    <w:rsid w:val="00421880"/>
    <w:rsid w:val="00423657"/>
    <w:rsid w:val="00427335"/>
    <w:rsid w:val="004333F2"/>
    <w:rsid w:val="00434EED"/>
    <w:rsid w:val="00441354"/>
    <w:rsid w:val="00443D00"/>
    <w:rsid w:val="00444549"/>
    <w:rsid w:val="00444EE7"/>
    <w:rsid w:val="0044547C"/>
    <w:rsid w:val="00453BB2"/>
    <w:rsid w:val="004557D1"/>
    <w:rsid w:val="0046118D"/>
    <w:rsid w:val="004646F2"/>
    <w:rsid w:val="00473A75"/>
    <w:rsid w:val="00475B95"/>
    <w:rsid w:val="004825DB"/>
    <w:rsid w:val="00493523"/>
    <w:rsid w:val="00493E5B"/>
    <w:rsid w:val="004B2577"/>
    <w:rsid w:val="004B3FF6"/>
    <w:rsid w:val="004B41B8"/>
    <w:rsid w:val="004C34DB"/>
    <w:rsid w:val="004C38A2"/>
    <w:rsid w:val="004C5753"/>
    <w:rsid w:val="004C7D7F"/>
    <w:rsid w:val="004D59EB"/>
    <w:rsid w:val="004F4BCD"/>
    <w:rsid w:val="004F4EE0"/>
    <w:rsid w:val="004F73D7"/>
    <w:rsid w:val="005008F7"/>
    <w:rsid w:val="00504FE5"/>
    <w:rsid w:val="00521628"/>
    <w:rsid w:val="005261E8"/>
    <w:rsid w:val="00534FF2"/>
    <w:rsid w:val="005413AB"/>
    <w:rsid w:val="00541CAA"/>
    <w:rsid w:val="0054742E"/>
    <w:rsid w:val="00552646"/>
    <w:rsid w:val="005526D8"/>
    <w:rsid w:val="0056452D"/>
    <w:rsid w:val="00566805"/>
    <w:rsid w:val="005707CA"/>
    <w:rsid w:val="0057513C"/>
    <w:rsid w:val="00584745"/>
    <w:rsid w:val="0058503D"/>
    <w:rsid w:val="00590DC0"/>
    <w:rsid w:val="005964F3"/>
    <w:rsid w:val="005A2D87"/>
    <w:rsid w:val="005A64E1"/>
    <w:rsid w:val="005B1A0D"/>
    <w:rsid w:val="005B2753"/>
    <w:rsid w:val="005B3E11"/>
    <w:rsid w:val="005B6FE3"/>
    <w:rsid w:val="005B7F0E"/>
    <w:rsid w:val="005C140A"/>
    <w:rsid w:val="005C6431"/>
    <w:rsid w:val="005D4149"/>
    <w:rsid w:val="005D480A"/>
    <w:rsid w:val="005D4EF9"/>
    <w:rsid w:val="005D768E"/>
    <w:rsid w:val="005D7A0C"/>
    <w:rsid w:val="005D7EFE"/>
    <w:rsid w:val="005E016F"/>
    <w:rsid w:val="005E25F0"/>
    <w:rsid w:val="005F774E"/>
    <w:rsid w:val="0060286C"/>
    <w:rsid w:val="00604F98"/>
    <w:rsid w:val="00610F49"/>
    <w:rsid w:val="0061746E"/>
    <w:rsid w:val="0061786A"/>
    <w:rsid w:val="006304AF"/>
    <w:rsid w:val="00632AFA"/>
    <w:rsid w:val="0063328E"/>
    <w:rsid w:val="00634480"/>
    <w:rsid w:val="006348B8"/>
    <w:rsid w:val="00636387"/>
    <w:rsid w:val="00642A3A"/>
    <w:rsid w:val="0064618B"/>
    <w:rsid w:val="00650097"/>
    <w:rsid w:val="0065290B"/>
    <w:rsid w:val="006536E7"/>
    <w:rsid w:val="006538E5"/>
    <w:rsid w:val="00653DB8"/>
    <w:rsid w:val="00667293"/>
    <w:rsid w:val="00680879"/>
    <w:rsid w:val="00682958"/>
    <w:rsid w:val="006842C4"/>
    <w:rsid w:val="006844B4"/>
    <w:rsid w:val="00685871"/>
    <w:rsid w:val="00687685"/>
    <w:rsid w:val="006947E1"/>
    <w:rsid w:val="006A7ECE"/>
    <w:rsid w:val="006B307C"/>
    <w:rsid w:val="006B6F97"/>
    <w:rsid w:val="006B742C"/>
    <w:rsid w:val="006C1717"/>
    <w:rsid w:val="006C2A9B"/>
    <w:rsid w:val="006C34D8"/>
    <w:rsid w:val="006C405E"/>
    <w:rsid w:val="006C574E"/>
    <w:rsid w:val="006D00A6"/>
    <w:rsid w:val="006D0E77"/>
    <w:rsid w:val="006D2C7D"/>
    <w:rsid w:val="006D6C7A"/>
    <w:rsid w:val="006D7353"/>
    <w:rsid w:val="006F563A"/>
    <w:rsid w:val="006F75B4"/>
    <w:rsid w:val="00703080"/>
    <w:rsid w:val="00705AC1"/>
    <w:rsid w:val="0070680B"/>
    <w:rsid w:val="00706B9C"/>
    <w:rsid w:val="007134E1"/>
    <w:rsid w:val="007165D8"/>
    <w:rsid w:val="00717189"/>
    <w:rsid w:val="00735820"/>
    <w:rsid w:val="00736E68"/>
    <w:rsid w:val="00740F4A"/>
    <w:rsid w:val="007421F6"/>
    <w:rsid w:val="007513E6"/>
    <w:rsid w:val="00751B0C"/>
    <w:rsid w:val="00753CE0"/>
    <w:rsid w:val="00753D13"/>
    <w:rsid w:val="007678DD"/>
    <w:rsid w:val="007728AD"/>
    <w:rsid w:val="0079000D"/>
    <w:rsid w:val="007908D5"/>
    <w:rsid w:val="00794521"/>
    <w:rsid w:val="007954EE"/>
    <w:rsid w:val="007A0B98"/>
    <w:rsid w:val="007A34EB"/>
    <w:rsid w:val="007A6533"/>
    <w:rsid w:val="007A7B26"/>
    <w:rsid w:val="007B1C5E"/>
    <w:rsid w:val="007B21B7"/>
    <w:rsid w:val="007B6269"/>
    <w:rsid w:val="007C01C7"/>
    <w:rsid w:val="007C2951"/>
    <w:rsid w:val="007C42BE"/>
    <w:rsid w:val="007D397E"/>
    <w:rsid w:val="007D671B"/>
    <w:rsid w:val="007D6CB1"/>
    <w:rsid w:val="007F3A18"/>
    <w:rsid w:val="0080197F"/>
    <w:rsid w:val="00812B0B"/>
    <w:rsid w:val="00820CB6"/>
    <w:rsid w:val="00822811"/>
    <w:rsid w:val="0082440C"/>
    <w:rsid w:val="00826C36"/>
    <w:rsid w:val="00833446"/>
    <w:rsid w:val="00833D42"/>
    <w:rsid w:val="00840C45"/>
    <w:rsid w:val="00842C0C"/>
    <w:rsid w:val="00854FCE"/>
    <w:rsid w:val="00864835"/>
    <w:rsid w:val="00867A66"/>
    <w:rsid w:val="00872DDA"/>
    <w:rsid w:val="00874CB1"/>
    <w:rsid w:val="00884F90"/>
    <w:rsid w:val="008869E5"/>
    <w:rsid w:val="00890B7D"/>
    <w:rsid w:val="00890D86"/>
    <w:rsid w:val="008977DB"/>
    <w:rsid w:val="008A4621"/>
    <w:rsid w:val="008A7B3E"/>
    <w:rsid w:val="008B169F"/>
    <w:rsid w:val="008B31C4"/>
    <w:rsid w:val="008B491A"/>
    <w:rsid w:val="008B61EE"/>
    <w:rsid w:val="008B7996"/>
    <w:rsid w:val="008C094E"/>
    <w:rsid w:val="008C13FF"/>
    <w:rsid w:val="008C31EC"/>
    <w:rsid w:val="008C4956"/>
    <w:rsid w:val="008C55EB"/>
    <w:rsid w:val="008D08B5"/>
    <w:rsid w:val="008D1DE5"/>
    <w:rsid w:val="008D219B"/>
    <w:rsid w:val="008D6AFD"/>
    <w:rsid w:val="008D6D85"/>
    <w:rsid w:val="008E2F78"/>
    <w:rsid w:val="008E31A3"/>
    <w:rsid w:val="008E321A"/>
    <w:rsid w:val="008E3B9D"/>
    <w:rsid w:val="008E65F1"/>
    <w:rsid w:val="008E67A4"/>
    <w:rsid w:val="008F165E"/>
    <w:rsid w:val="008F5737"/>
    <w:rsid w:val="008F74B4"/>
    <w:rsid w:val="00900583"/>
    <w:rsid w:val="0090649B"/>
    <w:rsid w:val="009120BF"/>
    <w:rsid w:val="009144A5"/>
    <w:rsid w:val="0091553A"/>
    <w:rsid w:val="0094266F"/>
    <w:rsid w:val="00944062"/>
    <w:rsid w:val="00950369"/>
    <w:rsid w:val="009515FF"/>
    <w:rsid w:val="00951C8A"/>
    <w:rsid w:val="00952501"/>
    <w:rsid w:val="0095311A"/>
    <w:rsid w:val="00956806"/>
    <w:rsid w:val="0096571D"/>
    <w:rsid w:val="0097392B"/>
    <w:rsid w:val="0097440B"/>
    <w:rsid w:val="00981175"/>
    <w:rsid w:val="00982D91"/>
    <w:rsid w:val="009832B3"/>
    <w:rsid w:val="00986E6A"/>
    <w:rsid w:val="0098790B"/>
    <w:rsid w:val="00987B33"/>
    <w:rsid w:val="00993F97"/>
    <w:rsid w:val="0099792A"/>
    <w:rsid w:val="009A054B"/>
    <w:rsid w:val="009A223A"/>
    <w:rsid w:val="009A326F"/>
    <w:rsid w:val="009A4A02"/>
    <w:rsid w:val="009B0FCD"/>
    <w:rsid w:val="009B1E29"/>
    <w:rsid w:val="009B450E"/>
    <w:rsid w:val="009B4B16"/>
    <w:rsid w:val="009C0355"/>
    <w:rsid w:val="009C2D80"/>
    <w:rsid w:val="009C33A0"/>
    <w:rsid w:val="009C6D8D"/>
    <w:rsid w:val="009C7B67"/>
    <w:rsid w:val="009D3124"/>
    <w:rsid w:val="009E0A57"/>
    <w:rsid w:val="009E1C32"/>
    <w:rsid w:val="009E21FD"/>
    <w:rsid w:val="009E5435"/>
    <w:rsid w:val="009E60C7"/>
    <w:rsid w:val="009E7838"/>
    <w:rsid w:val="009F40FD"/>
    <w:rsid w:val="009F440A"/>
    <w:rsid w:val="009F4F0F"/>
    <w:rsid w:val="009F7C22"/>
    <w:rsid w:val="00A028A7"/>
    <w:rsid w:val="00A05007"/>
    <w:rsid w:val="00A05ADC"/>
    <w:rsid w:val="00A1784B"/>
    <w:rsid w:val="00A2593C"/>
    <w:rsid w:val="00A301F8"/>
    <w:rsid w:val="00A30666"/>
    <w:rsid w:val="00A30C54"/>
    <w:rsid w:val="00A311A7"/>
    <w:rsid w:val="00A347C1"/>
    <w:rsid w:val="00A36D38"/>
    <w:rsid w:val="00A37562"/>
    <w:rsid w:val="00A405C6"/>
    <w:rsid w:val="00A41AC1"/>
    <w:rsid w:val="00A42073"/>
    <w:rsid w:val="00A420E3"/>
    <w:rsid w:val="00A43410"/>
    <w:rsid w:val="00A52B80"/>
    <w:rsid w:val="00A55BA5"/>
    <w:rsid w:val="00A5652E"/>
    <w:rsid w:val="00A635C3"/>
    <w:rsid w:val="00A64D4C"/>
    <w:rsid w:val="00A66683"/>
    <w:rsid w:val="00A70D09"/>
    <w:rsid w:val="00A711FE"/>
    <w:rsid w:val="00A730E9"/>
    <w:rsid w:val="00A822C2"/>
    <w:rsid w:val="00A83140"/>
    <w:rsid w:val="00AA2F1D"/>
    <w:rsid w:val="00AA408A"/>
    <w:rsid w:val="00AB24C1"/>
    <w:rsid w:val="00AB59AB"/>
    <w:rsid w:val="00AC13F6"/>
    <w:rsid w:val="00AC1A9C"/>
    <w:rsid w:val="00AC347D"/>
    <w:rsid w:val="00AC3706"/>
    <w:rsid w:val="00AD38E4"/>
    <w:rsid w:val="00AD427C"/>
    <w:rsid w:val="00AE452A"/>
    <w:rsid w:val="00AE7DAC"/>
    <w:rsid w:val="00AE7E15"/>
    <w:rsid w:val="00AE7F01"/>
    <w:rsid w:val="00AF2C05"/>
    <w:rsid w:val="00AF3CAB"/>
    <w:rsid w:val="00AF7894"/>
    <w:rsid w:val="00B05069"/>
    <w:rsid w:val="00B07362"/>
    <w:rsid w:val="00B14D32"/>
    <w:rsid w:val="00B14E5A"/>
    <w:rsid w:val="00B151CC"/>
    <w:rsid w:val="00B15262"/>
    <w:rsid w:val="00B1797D"/>
    <w:rsid w:val="00B230EB"/>
    <w:rsid w:val="00B24DFA"/>
    <w:rsid w:val="00B25A75"/>
    <w:rsid w:val="00B31653"/>
    <w:rsid w:val="00B43009"/>
    <w:rsid w:val="00B44ABB"/>
    <w:rsid w:val="00B51B0C"/>
    <w:rsid w:val="00B60BE4"/>
    <w:rsid w:val="00B629E2"/>
    <w:rsid w:val="00B76F2C"/>
    <w:rsid w:val="00B77B8B"/>
    <w:rsid w:val="00B80A1E"/>
    <w:rsid w:val="00B84417"/>
    <w:rsid w:val="00B858AA"/>
    <w:rsid w:val="00B85A61"/>
    <w:rsid w:val="00B86989"/>
    <w:rsid w:val="00B87DE4"/>
    <w:rsid w:val="00BA0747"/>
    <w:rsid w:val="00BA089E"/>
    <w:rsid w:val="00BA117A"/>
    <w:rsid w:val="00BA6640"/>
    <w:rsid w:val="00BA728C"/>
    <w:rsid w:val="00BB3C97"/>
    <w:rsid w:val="00BB3F45"/>
    <w:rsid w:val="00BB4566"/>
    <w:rsid w:val="00BC3334"/>
    <w:rsid w:val="00BC490C"/>
    <w:rsid w:val="00BC57FC"/>
    <w:rsid w:val="00BC5930"/>
    <w:rsid w:val="00BC65B4"/>
    <w:rsid w:val="00BC668E"/>
    <w:rsid w:val="00BC7C39"/>
    <w:rsid w:val="00BD1E10"/>
    <w:rsid w:val="00BD1F2B"/>
    <w:rsid w:val="00BD58A2"/>
    <w:rsid w:val="00BD6802"/>
    <w:rsid w:val="00BE2E9F"/>
    <w:rsid w:val="00BF2253"/>
    <w:rsid w:val="00BF2999"/>
    <w:rsid w:val="00BF3B2F"/>
    <w:rsid w:val="00BF4834"/>
    <w:rsid w:val="00BF71B2"/>
    <w:rsid w:val="00C03773"/>
    <w:rsid w:val="00C040AC"/>
    <w:rsid w:val="00C12177"/>
    <w:rsid w:val="00C13715"/>
    <w:rsid w:val="00C153B1"/>
    <w:rsid w:val="00C20E59"/>
    <w:rsid w:val="00C210E1"/>
    <w:rsid w:val="00C33F99"/>
    <w:rsid w:val="00C343F2"/>
    <w:rsid w:val="00C36D6B"/>
    <w:rsid w:val="00C4001D"/>
    <w:rsid w:val="00C411BC"/>
    <w:rsid w:val="00C42D01"/>
    <w:rsid w:val="00C43597"/>
    <w:rsid w:val="00C50C14"/>
    <w:rsid w:val="00C54094"/>
    <w:rsid w:val="00C543EB"/>
    <w:rsid w:val="00C602E8"/>
    <w:rsid w:val="00C65B9C"/>
    <w:rsid w:val="00C65E53"/>
    <w:rsid w:val="00C67096"/>
    <w:rsid w:val="00C73C92"/>
    <w:rsid w:val="00C81884"/>
    <w:rsid w:val="00C835A6"/>
    <w:rsid w:val="00C85AD7"/>
    <w:rsid w:val="00C86FA8"/>
    <w:rsid w:val="00C87790"/>
    <w:rsid w:val="00C91AEB"/>
    <w:rsid w:val="00C935A9"/>
    <w:rsid w:val="00C9412F"/>
    <w:rsid w:val="00C95CD9"/>
    <w:rsid w:val="00C96436"/>
    <w:rsid w:val="00CA0CC8"/>
    <w:rsid w:val="00CA5187"/>
    <w:rsid w:val="00CA7F35"/>
    <w:rsid w:val="00CB380A"/>
    <w:rsid w:val="00CB4A5D"/>
    <w:rsid w:val="00CB5226"/>
    <w:rsid w:val="00CB7C81"/>
    <w:rsid w:val="00CC2F88"/>
    <w:rsid w:val="00CC75B2"/>
    <w:rsid w:val="00CC7620"/>
    <w:rsid w:val="00CD4E9B"/>
    <w:rsid w:val="00CD4FE8"/>
    <w:rsid w:val="00CD6DAD"/>
    <w:rsid w:val="00CE09E9"/>
    <w:rsid w:val="00CE0D8C"/>
    <w:rsid w:val="00CE31C3"/>
    <w:rsid w:val="00CE506B"/>
    <w:rsid w:val="00CE5413"/>
    <w:rsid w:val="00CF4E1F"/>
    <w:rsid w:val="00CF749B"/>
    <w:rsid w:val="00D04B47"/>
    <w:rsid w:val="00D0588D"/>
    <w:rsid w:val="00D06322"/>
    <w:rsid w:val="00D13CC9"/>
    <w:rsid w:val="00D204FB"/>
    <w:rsid w:val="00D21B39"/>
    <w:rsid w:val="00D26535"/>
    <w:rsid w:val="00D302D3"/>
    <w:rsid w:val="00D32EB6"/>
    <w:rsid w:val="00D36A72"/>
    <w:rsid w:val="00D413CF"/>
    <w:rsid w:val="00D415F3"/>
    <w:rsid w:val="00D43EB9"/>
    <w:rsid w:val="00D47D79"/>
    <w:rsid w:val="00D47E12"/>
    <w:rsid w:val="00D5299E"/>
    <w:rsid w:val="00D52FB6"/>
    <w:rsid w:val="00D57C0D"/>
    <w:rsid w:val="00D649F6"/>
    <w:rsid w:val="00D65D6E"/>
    <w:rsid w:val="00D67763"/>
    <w:rsid w:val="00D714E4"/>
    <w:rsid w:val="00D71822"/>
    <w:rsid w:val="00D735BB"/>
    <w:rsid w:val="00D8138B"/>
    <w:rsid w:val="00D85B42"/>
    <w:rsid w:val="00D900BE"/>
    <w:rsid w:val="00D94D4E"/>
    <w:rsid w:val="00DA06D7"/>
    <w:rsid w:val="00DA4127"/>
    <w:rsid w:val="00DA62AA"/>
    <w:rsid w:val="00DB46FA"/>
    <w:rsid w:val="00DC2226"/>
    <w:rsid w:val="00DC2E21"/>
    <w:rsid w:val="00DC3380"/>
    <w:rsid w:val="00DC73CF"/>
    <w:rsid w:val="00DD13FC"/>
    <w:rsid w:val="00DD6101"/>
    <w:rsid w:val="00DD75B0"/>
    <w:rsid w:val="00DE11A1"/>
    <w:rsid w:val="00DE202D"/>
    <w:rsid w:val="00DE2B7B"/>
    <w:rsid w:val="00DE6801"/>
    <w:rsid w:val="00E031EF"/>
    <w:rsid w:val="00E03E34"/>
    <w:rsid w:val="00E07FA8"/>
    <w:rsid w:val="00E10987"/>
    <w:rsid w:val="00E1386C"/>
    <w:rsid w:val="00E149A7"/>
    <w:rsid w:val="00E21176"/>
    <w:rsid w:val="00E23D2F"/>
    <w:rsid w:val="00E27047"/>
    <w:rsid w:val="00E30081"/>
    <w:rsid w:val="00E30AEB"/>
    <w:rsid w:val="00E338B3"/>
    <w:rsid w:val="00E35836"/>
    <w:rsid w:val="00E37C6B"/>
    <w:rsid w:val="00E5310F"/>
    <w:rsid w:val="00E610FA"/>
    <w:rsid w:val="00E62A32"/>
    <w:rsid w:val="00E635DB"/>
    <w:rsid w:val="00E639D7"/>
    <w:rsid w:val="00E71D23"/>
    <w:rsid w:val="00E7526A"/>
    <w:rsid w:val="00E76A10"/>
    <w:rsid w:val="00E77B77"/>
    <w:rsid w:val="00E824E5"/>
    <w:rsid w:val="00E87186"/>
    <w:rsid w:val="00E87CEB"/>
    <w:rsid w:val="00E907EE"/>
    <w:rsid w:val="00E90E0F"/>
    <w:rsid w:val="00E92DF8"/>
    <w:rsid w:val="00E93964"/>
    <w:rsid w:val="00E949F7"/>
    <w:rsid w:val="00EA2619"/>
    <w:rsid w:val="00EA346C"/>
    <w:rsid w:val="00EA37C8"/>
    <w:rsid w:val="00EB4B82"/>
    <w:rsid w:val="00EC1A2E"/>
    <w:rsid w:val="00ED080C"/>
    <w:rsid w:val="00ED62BB"/>
    <w:rsid w:val="00EE02A6"/>
    <w:rsid w:val="00EE28C3"/>
    <w:rsid w:val="00EE3EB8"/>
    <w:rsid w:val="00EF5F60"/>
    <w:rsid w:val="00F009AC"/>
    <w:rsid w:val="00F12CF6"/>
    <w:rsid w:val="00F12E86"/>
    <w:rsid w:val="00F21996"/>
    <w:rsid w:val="00F2445A"/>
    <w:rsid w:val="00F4029B"/>
    <w:rsid w:val="00F423C1"/>
    <w:rsid w:val="00F429C9"/>
    <w:rsid w:val="00F52F71"/>
    <w:rsid w:val="00F53053"/>
    <w:rsid w:val="00F556EE"/>
    <w:rsid w:val="00F57DBC"/>
    <w:rsid w:val="00F64D18"/>
    <w:rsid w:val="00F6520C"/>
    <w:rsid w:val="00F75C50"/>
    <w:rsid w:val="00F82064"/>
    <w:rsid w:val="00F82832"/>
    <w:rsid w:val="00F83F64"/>
    <w:rsid w:val="00F87CBB"/>
    <w:rsid w:val="00F90DE1"/>
    <w:rsid w:val="00F96CE7"/>
    <w:rsid w:val="00F97907"/>
    <w:rsid w:val="00FA07B9"/>
    <w:rsid w:val="00FB0B2E"/>
    <w:rsid w:val="00FB28CB"/>
    <w:rsid w:val="00FB3573"/>
    <w:rsid w:val="00FB79BE"/>
    <w:rsid w:val="00FB7DE7"/>
    <w:rsid w:val="00FC0031"/>
    <w:rsid w:val="00FC6794"/>
    <w:rsid w:val="00FD501C"/>
    <w:rsid w:val="00FD5B9A"/>
    <w:rsid w:val="00FD5E2B"/>
    <w:rsid w:val="00FD67E1"/>
    <w:rsid w:val="00FD7143"/>
    <w:rsid w:val="00FD7825"/>
    <w:rsid w:val="00FE6A1B"/>
    <w:rsid w:val="00FF1FB9"/>
    <w:rsid w:val="00FF565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4D55D41-EE0B-41F4-847C-1ABF80D27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C347D"/>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CD4FE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link w:val="Nadpis3Char"/>
    <w:qFormat/>
    <w:rsid w:val="00F2445A"/>
    <w:pPr>
      <w:keepNext/>
      <w:spacing w:before="120"/>
      <w:outlineLvl w:val="2"/>
    </w:pPr>
    <w:rPr>
      <w:b/>
      <w:snapToGrid w:val="0"/>
    </w:rPr>
  </w:style>
  <w:style w:type="paragraph" w:styleId="Nadpis4">
    <w:name w:val="heading 4"/>
    <w:basedOn w:val="Normln"/>
    <w:next w:val="Normln"/>
    <w:link w:val="Nadpis4Char"/>
    <w:uiPriority w:val="9"/>
    <w:semiHidden/>
    <w:unhideWhenUsed/>
    <w:qFormat/>
    <w:rsid w:val="00D47E12"/>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bod">
    <w:name w:val="bod"/>
    <w:basedOn w:val="Normln"/>
    <w:rsid w:val="00AC347D"/>
    <w:pPr>
      <w:ind w:left="851" w:hanging="284"/>
      <w:jc w:val="both"/>
    </w:pPr>
    <w:rPr>
      <w:sz w:val="20"/>
      <w:szCs w:val="20"/>
    </w:rPr>
  </w:style>
  <w:style w:type="paragraph" w:customStyle="1" w:styleId="odstavec">
    <w:name w:val="odstavec"/>
    <w:basedOn w:val="Normln"/>
    <w:rsid w:val="00AC347D"/>
    <w:pPr>
      <w:spacing w:before="60" w:after="60"/>
      <w:ind w:firstLine="284"/>
      <w:jc w:val="both"/>
    </w:pPr>
    <w:rPr>
      <w:sz w:val="20"/>
      <w:szCs w:val="20"/>
    </w:rPr>
  </w:style>
  <w:style w:type="paragraph" w:customStyle="1" w:styleId="pismeno">
    <w:name w:val="pismeno"/>
    <w:basedOn w:val="Normln"/>
    <w:rsid w:val="00AC347D"/>
    <w:pPr>
      <w:ind w:left="284" w:hanging="284"/>
      <w:jc w:val="both"/>
    </w:pPr>
    <w:rPr>
      <w:color w:val="000000"/>
      <w:sz w:val="20"/>
      <w:szCs w:val="20"/>
    </w:rPr>
  </w:style>
  <w:style w:type="paragraph" w:styleId="Odstavecseseznamem">
    <w:name w:val="List Paragraph"/>
    <w:basedOn w:val="Normln"/>
    <w:uiPriority w:val="34"/>
    <w:qFormat/>
    <w:rsid w:val="00036B70"/>
    <w:pPr>
      <w:ind w:left="720"/>
      <w:contextualSpacing/>
    </w:pPr>
  </w:style>
  <w:style w:type="character" w:customStyle="1" w:styleId="Nadpis3Char">
    <w:name w:val="Nadpis 3 Char"/>
    <w:basedOn w:val="Standardnpsmoodstavce"/>
    <w:link w:val="Nadpis3"/>
    <w:rsid w:val="00F2445A"/>
    <w:rPr>
      <w:rFonts w:ascii="Times New Roman" w:eastAsia="Times New Roman" w:hAnsi="Times New Roman" w:cs="Times New Roman"/>
      <w:b/>
      <w:snapToGrid w:val="0"/>
      <w:sz w:val="24"/>
      <w:szCs w:val="24"/>
      <w:lang w:eastAsia="cs-CZ"/>
    </w:rPr>
  </w:style>
  <w:style w:type="paragraph" w:styleId="Zhlav">
    <w:name w:val="header"/>
    <w:aliases w:val="1. Zeile,   1. Zeile"/>
    <w:basedOn w:val="Normln"/>
    <w:link w:val="ZhlavChar"/>
    <w:uiPriority w:val="99"/>
    <w:rsid w:val="00F2445A"/>
    <w:pPr>
      <w:tabs>
        <w:tab w:val="center" w:pos="4536"/>
        <w:tab w:val="right" w:pos="9072"/>
      </w:tabs>
    </w:pPr>
  </w:style>
  <w:style w:type="character" w:customStyle="1" w:styleId="ZhlavChar">
    <w:name w:val="Záhlaví Char"/>
    <w:aliases w:val="1. Zeile Char,   1. Zeile Char"/>
    <w:basedOn w:val="Standardnpsmoodstavce"/>
    <w:link w:val="Zhlav"/>
    <w:uiPriority w:val="99"/>
    <w:rsid w:val="00F2445A"/>
    <w:rPr>
      <w:rFonts w:ascii="Times New Roman" w:eastAsia="Times New Roman" w:hAnsi="Times New Roman" w:cs="Times New Roman"/>
      <w:sz w:val="24"/>
      <w:szCs w:val="24"/>
      <w:lang w:eastAsia="cs-CZ"/>
    </w:rPr>
  </w:style>
  <w:style w:type="character" w:styleId="Hypertextovodkaz">
    <w:name w:val="Hyperlink"/>
    <w:basedOn w:val="Standardnpsmoodstavce"/>
    <w:rsid w:val="00F2445A"/>
    <w:rPr>
      <w:color w:val="0000FF"/>
      <w:u w:val="single"/>
    </w:rPr>
  </w:style>
  <w:style w:type="paragraph" w:styleId="Zkladntextodsazen3">
    <w:name w:val="Body Text Indent 3"/>
    <w:basedOn w:val="Normln"/>
    <w:link w:val="Zkladntextodsazen3Char"/>
    <w:rsid w:val="00150972"/>
    <w:pPr>
      <w:spacing w:before="120"/>
      <w:ind w:firstLine="720"/>
    </w:pPr>
    <w:rPr>
      <w:snapToGrid w:val="0"/>
    </w:rPr>
  </w:style>
  <w:style w:type="character" w:customStyle="1" w:styleId="Zkladntextodsazen3Char">
    <w:name w:val="Základní text odsazený 3 Char"/>
    <w:basedOn w:val="Standardnpsmoodstavce"/>
    <w:link w:val="Zkladntextodsazen3"/>
    <w:rsid w:val="00150972"/>
    <w:rPr>
      <w:rFonts w:ascii="Times New Roman" w:eastAsia="Times New Roman" w:hAnsi="Times New Roman" w:cs="Times New Roman"/>
      <w:snapToGrid w:val="0"/>
      <w:sz w:val="24"/>
      <w:szCs w:val="24"/>
      <w:lang w:eastAsia="cs-CZ"/>
    </w:rPr>
  </w:style>
  <w:style w:type="paragraph" w:styleId="Zkladntext">
    <w:name w:val="Body Text"/>
    <w:aliases w:val="()odstaved,Tučný text,termo,termo Char Char Char Char Char,termo Char,termo Char Char,termo Char1,termo Char Char1,termo Char Char Char,termo Char Char Char Char Char Char Char1,()odstaved Char Char"/>
    <w:basedOn w:val="Normln"/>
    <w:link w:val="ZkladntextChar"/>
    <w:unhideWhenUsed/>
    <w:rsid w:val="00CF4E1F"/>
    <w:pPr>
      <w:spacing w:after="120"/>
    </w:pPr>
  </w:style>
  <w:style w:type="character" w:customStyle="1" w:styleId="ZkladntextChar">
    <w:name w:val="Základní text Char"/>
    <w:aliases w:val="()odstaved Char,Tučný text Char,termo Char2,termo Char Char Char Char Char Char,termo Char Char2,termo Char Char Char1,termo Char1 Char,termo Char Char1 Char,termo Char Char Char Char,termo Char Char Char Char Char Char Char1 Char"/>
    <w:basedOn w:val="Standardnpsmoodstavce"/>
    <w:link w:val="Zkladntext"/>
    <w:uiPriority w:val="99"/>
    <w:semiHidden/>
    <w:rsid w:val="00CF4E1F"/>
    <w:rPr>
      <w:rFonts w:ascii="Times New Roman" w:eastAsia="Times New Roman" w:hAnsi="Times New Roman" w:cs="Times New Roman"/>
      <w:sz w:val="24"/>
      <w:szCs w:val="24"/>
      <w:lang w:eastAsia="cs-CZ"/>
    </w:rPr>
  </w:style>
  <w:style w:type="paragraph" w:customStyle="1" w:styleId="Standardntext">
    <w:name w:val="Standardní text"/>
    <w:basedOn w:val="Normln"/>
    <w:rsid w:val="00CB4A5D"/>
    <w:pPr>
      <w:widowControl w:val="0"/>
      <w:adjustRightInd w:val="0"/>
      <w:spacing w:line="360" w:lineRule="atLeast"/>
      <w:jc w:val="both"/>
      <w:textAlignment w:val="baseline"/>
    </w:pPr>
    <w:rPr>
      <w:rFonts w:ascii="Arial" w:hAnsi="Arial"/>
      <w:szCs w:val="20"/>
    </w:rPr>
  </w:style>
  <w:style w:type="table" w:styleId="Mkatabulky">
    <w:name w:val="Table Grid"/>
    <w:basedOn w:val="Normlntabulka"/>
    <w:rsid w:val="00833D42"/>
    <w:pPr>
      <w:tabs>
        <w:tab w:val="left" w:pos="1134"/>
        <w:tab w:val="left" w:pos="2835"/>
      </w:tabs>
      <w:spacing w:after="100" w:line="240" w:lineRule="auto"/>
      <w:ind w:left="1134"/>
      <w:jc w:val="both"/>
    </w:pPr>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ntext">
    <w:name w:val="běžný text"/>
    <w:basedOn w:val="Normln"/>
    <w:rsid w:val="00833D42"/>
    <w:pPr>
      <w:overflowPunct w:val="0"/>
      <w:autoSpaceDE w:val="0"/>
      <w:autoSpaceDN w:val="0"/>
      <w:adjustRightInd w:val="0"/>
      <w:spacing w:before="120"/>
      <w:textAlignment w:val="baseline"/>
    </w:pPr>
    <w:rPr>
      <w:szCs w:val="20"/>
    </w:rPr>
  </w:style>
  <w:style w:type="paragraph" w:styleId="FormtovanvHTML">
    <w:name w:val="HTML Preformatted"/>
    <w:basedOn w:val="Normln"/>
    <w:link w:val="FormtovanvHTMLChar"/>
    <w:rsid w:val="00833D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FormtovanvHTMLChar">
    <w:name w:val="Formátovaný v HTML Char"/>
    <w:basedOn w:val="Standardnpsmoodstavce"/>
    <w:link w:val="FormtovanvHTML"/>
    <w:rsid w:val="00833D42"/>
    <w:rPr>
      <w:rFonts w:ascii="Courier New" w:eastAsia="Times New Roman" w:hAnsi="Courier New" w:cs="Courier New"/>
      <w:sz w:val="20"/>
      <w:szCs w:val="20"/>
      <w:lang w:eastAsia="cs-CZ"/>
    </w:rPr>
  </w:style>
  <w:style w:type="paragraph" w:styleId="Textbubliny">
    <w:name w:val="Balloon Text"/>
    <w:basedOn w:val="Normln"/>
    <w:link w:val="TextbublinyChar"/>
    <w:uiPriority w:val="99"/>
    <w:semiHidden/>
    <w:unhideWhenUsed/>
    <w:rsid w:val="00833D42"/>
    <w:rPr>
      <w:rFonts w:ascii="Tahoma" w:hAnsi="Tahoma" w:cs="Tahoma"/>
      <w:sz w:val="16"/>
      <w:szCs w:val="16"/>
    </w:rPr>
  </w:style>
  <w:style w:type="character" w:customStyle="1" w:styleId="TextbublinyChar">
    <w:name w:val="Text bubliny Char"/>
    <w:basedOn w:val="Standardnpsmoodstavce"/>
    <w:link w:val="Textbubliny"/>
    <w:uiPriority w:val="99"/>
    <w:semiHidden/>
    <w:rsid w:val="00833D42"/>
    <w:rPr>
      <w:rFonts w:ascii="Tahoma" w:eastAsia="Times New Roman" w:hAnsi="Tahoma" w:cs="Tahoma"/>
      <w:sz w:val="16"/>
      <w:szCs w:val="16"/>
      <w:lang w:eastAsia="cs-CZ"/>
    </w:rPr>
  </w:style>
  <w:style w:type="character" w:styleId="Siln">
    <w:name w:val="Strong"/>
    <w:basedOn w:val="Standardnpsmoodstavce"/>
    <w:uiPriority w:val="22"/>
    <w:qFormat/>
    <w:rsid w:val="00AB24C1"/>
    <w:rPr>
      <w:b/>
      <w:bCs/>
    </w:rPr>
  </w:style>
  <w:style w:type="paragraph" w:styleId="Normlnweb">
    <w:name w:val="Normal (Web)"/>
    <w:basedOn w:val="Normln"/>
    <w:uiPriority w:val="99"/>
    <w:unhideWhenUsed/>
    <w:rsid w:val="00434EED"/>
    <w:pPr>
      <w:spacing w:before="100" w:beforeAutospacing="1" w:after="100" w:afterAutospacing="1"/>
    </w:pPr>
  </w:style>
  <w:style w:type="paragraph" w:styleId="Zkladntextodsazen">
    <w:name w:val="Body Text Indent"/>
    <w:basedOn w:val="Normln"/>
    <w:link w:val="ZkladntextodsazenChar"/>
    <w:uiPriority w:val="99"/>
    <w:semiHidden/>
    <w:unhideWhenUsed/>
    <w:rsid w:val="00D47E12"/>
    <w:pPr>
      <w:spacing w:after="120"/>
      <w:ind w:left="283"/>
    </w:pPr>
  </w:style>
  <w:style w:type="character" w:customStyle="1" w:styleId="ZkladntextodsazenChar">
    <w:name w:val="Základní text odsazený Char"/>
    <w:basedOn w:val="Standardnpsmoodstavce"/>
    <w:link w:val="Zkladntextodsazen"/>
    <w:uiPriority w:val="99"/>
    <w:semiHidden/>
    <w:rsid w:val="00D47E12"/>
    <w:rPr>
      <w:rFonts w:ascii="Times New Roman" w:eastAsia="Times New Roman" w:hAnsi="Times New Roman" w:cs="Times New Roman"/>
      <w:sz w:val="24"/>
      <w:szCs w:val="24"/>
      <w:lang w:eastAsia="cs-CZ"/>
    </w:rPr>
  </w:style>
  <w:style w:type="character" w:customStyle="1" w:styleId="Nadpis4Char">
    <w:name w:val="Nadpis 4 Char"/>
    <w:basedOn w:val="Standardnpsmoodstavce"/>
    <w:link w:val="Nadpis4"/>
    <w:uiPriority w:val="9"/>
    <w:semiHidden/>
    <w:rsid w:val="00D47E12"/>
    <w:rPr>
      <w:rFonts w:asciiTheme="majorHAnsi" w:eastAsiaTheme="majorEastAsia" w:hAnsiTheme="majorHAnsi" w:cstheme="majorBidi"/>
      <w:b/>
      <w:bCs/>
      <w:i/>
      <w:iCs/>
      <w:color w:val="4F81BD" w:themeColor="accent1"/>
      <w:sz w:val="24"/>
      <w:szCs w:val="24"/>
      <w:lang w:eastAsia="cs-CZ"/>
    </w:rPr>
  </w:style>
  <w:style w:type="paragraph" w:styleId="Zkladntext2">
    <w:name w:val="Body Text 2"/>
    <w:basedOn w:val="Normln"/>
    <w:link w:val="Zkladntext2Char"/>
    <w:unhideWhenUsed/>
    <w:rsid w:val="00D47E12"/>
    <w:pPr>
      <w:spacing w:after="120" w:line="480" w:lineRule="auto"/>
    </w:pPr>
  </w:style>
  <w:style w:type="character" w:customStyle="1" w:styleId="Zkladntext2Char">
    <w:name w:val="Základní text 2 Char"/>
    <w:basedOn w:val="Standardnpsmoodstavce"/>
    <w:link w:val="Zkladntext2"/>
    <w:uiPriority w:val="99"/>
    <w:rsid w:val="00D47E12"/>
    <w:rPr>
      <w:rFonts w:ascii="Times New Roman" w:eastAsia="Times New Roman" w:hAnsi="Times New Roman" w:cs="Times New Roman"/>
      <w:sz w:val="24"/>
      <w:szCs w:val="24"/>
      <w:lang w:eastAsia="cs-CZ"/>
    </w:rPr>
  </w:style>
  <w:style w:type="paragraph" w:customStyle="1" w:styleId="NormlnIMP">
    <w:name w:val="Normální_IMP"/>
    <w:basedOn w:val="Normln"/>
    <w:rsid w:val="00D47E1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overflowPunct w:val="0"/>
      <w:autoSpaceDE w:val="0"/>
      <w:spacing w:line="276" w:lineRule="auto"/>
      <w:textAlignment w:val="baseline"/>
    </w:pPr>
    <w:rPr>
      <w:rFonts w:ascii="Arial" w:hAnsi="Arial" w:cs="Arial"/>
      <w:szCs w:val="20"/>
      <w:lang w:eastAsia="ar-SA"/>
    </w:rPr>
  </w:style>
  <w:style w:type="paragraph" w:customStyle="1" w:styleId="Import5">
    <w:name w:val="Import 5"/>
    <w:basedOn w:val="Normln"/>
    <w:rsid w:val="00D47E1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spacing w:line="276" w:lineRule="auto"/>
      <w:textAlignment w:val="baseline"/>
    </w:pPr>
    <w:rPr>
      <w:rFonts w:cs="Arial"/>
      <w:b/>
      <w:szCs w:val="20"/>
      <w:lang w:eastAsia="ar-SA"/>
    </w:rPr>
  </w:style>
  <w:style w:type="paragraph" w:customStyle="1" w:styleId="Import8">
    <w:name w:val="Import 8~~"/>
    <w:basedOn w:val="Normln"/>
    <w:rsid w:val="00D47E1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spacing w:line="276" w:lineRule="auto"/>
      <w:ind w:left="3456"/>
      <w:textAlignment w:val="baseline"/>
    </w:pPr>
    <w:rPr>
      <w:rFonts w:cs="Arial"/>
      <w:szCs w:val="20"/>
      <w:lang w:eastAsia="ar-SA"/>
    </w:rPr>
  </w:style>
  <w:style w:type="paragraph" w:customStyle="1" w:styleId="WW-NormlnIMP">
    <w:name w:val="WW-Normální_IMP"/>
    <w:basedOn w:val="NormlnIMP"/>
    <w:rsid w:val="00D47E12"/>
    <w:pPr>
      <w:tabs>
        <w:tab w:val="clear" w:pos="10080"/>
        <w:tab w:val="clear" w:pos="10800"/>
        <w:tab w:val="center" w:pos="18"/>
      </w:tabs>
      <w:spacing w:line="264" w:lineRule="auto"/>
    </w:pPr>
  </w:style>
  <w:style w:type="paragraph" w:customStyle="1" w:styleId="Kapitola">
    <w:name w:val="Kapitola"/>
    <w:basedOn w:val="Normln"/>
    <w:next w:val="Normln"/>
    <w:rsid w:val="00D47E12"/>
    <w:pPr>
      <w:widowControl w:val="0"/>
      <w:suppressAutoHyphens/>
      <w:spacing w:line="288" w:lineRule="auto"/>
      <w:ind w:firstLine="850"/>
      <w:jc w:val="both"/>
    </w:pPr>
    <w:rPr>
      <w:rFonts w:ascii="Arial" w:hAnsi="Arial" w:cs="Arial"/>
      <w:b/>
      <w:sz w:val="20"/>
      <w:szCs w:val="20"/>
      <w:u w:val="single"/>
    </w:rPr>
  </w:style>
  <w:style w:type="paragraph" w:customStyle="1" w:styleId="Text">
    <w:name w:val="Text"/>
    <w:basedOn w:val="Normln"/>
    <w:rsid w:val="00D47E12"/>
    <w:pPr>
      <w:widowControl w:val="0"/>
      <w:spacing w:line="288" w:lineRule="auto"/>
      <w:ind w:firstLine="850"/>
      <w:jc w:val="both"/>
    </w:pPr>
    <w:rPr>
      <w:rFonts w:ascii="Arial" w:hAnsi="Arial" w:cs="Arial"/>
      <w:sz w:val="20"/>
      <w:szCs w:val="20"/>
    </w:rPr>
  </w:style>
  <w:style w:type="paragraph" w:customStyle="1" w:styleId="Text0">
    <w:name w:val="Text~"/>
    <w:basedOn w:val="Normln"/>
    <w:rsid w:val="00D47E12"/>
    <w:pPr>
      <w:widowControl w:val="0"/>
      <w:spacing w:line="288" w:lineRule="auto"/>
      <w:ind w:firstLine="850"/>
      <w:jc w:val="both"/>
    </w:pPr>
    <w:rPr>
      <w:rFonts w:ascii="Arial" w:hAnsi="Arial" w:cs="Arial"/>
      <w:sz w:val="20"/>
      <w:szCs w:val="20"/>
    </w:rPr>
  </w:style>
  <w:style w:type="paragraph" w:customStyle="1" w:styleId="Kapitola0">
    <w:name w:val="Kapitola~"/>
    <w:basedOn w:val="Normln"/>
    <w:rsid w:val="00D47E12"/>
    <w:pPr>
      <w:widowControl w:val="0"/>
      <w:suppressAutoHyphens/>
      <w:spacing w:line="288" w:lineRule="auto"/>
      <w:ind w:firstLine="850"/>
      <w:jc w:val="both"/>
    </w:pPr>
    <w:rPr>
      <w:rFonts w:ascii="Arial" w:hAnsi="Arial" w:cs="Arial"/>
      <w:b/>
      <w:sz w:val="20"/>
      <w:szCs w:val="20"/>
      <w:u w:val="single"/>
    </w:rPr>
  </w:style>
  <w:style w:type="paragraph" w:customStyle="1" w:styleId="Text1">
    <w:name w:val="Text~~~"/>
    <w:basedOn w:val="Normln"/>
    <w:rsid w:val="00D47E12"/>
    <w:pPr>
      <w:widowControl w:val="0"/>
      <w:suppressAutoHyphens/>
      <w:spacing w:line="288" w:lineRule="auto"/>
      <w:ind w:firstLine="850"/>
      <w:jc w:val="both"/>
    </w:pPr>
    <w:rPr>
      <w:rFonts w:ascii="Arial" w:hAnsi="Arial" w:cs="Arial"/>
      <w:sz w:val="20"/>
      <w:szCs w:val="20"/>
    </w:rPr>
  </w:style>
  <w:style w:type="paragraph" w:customStyle="1" w:styleId="Odrky">
    <w:name w:val="Odrážky~"/>
    <w:basedOn w:val="Normln"/>
    <w:rsid w:val="00D47E12"/>
    <w:pPr>
      <w:widowControl w:val="0"/>
      <w:spacing w:line="288" w:lineRule="auto"/>
      <w:ind w:left="567" w:hanging="283"/>
      <w:jc w:val="both"/>
    </w:pPr>
    <w:rPr>
      <w:rFonts w:ascii="Arial" w:hAnsi="Arial" w:cs="Arial"/>
      <w:sz w:val="20"/>
      <w:szCs w:val="20"/>
    </w:rPr>
  </w:style>
  <w:style w:type="paragraph" w:customStyle="1" w:styleId="Odkraje">
    <w:name w:val="Od kraje~"/>
    <w:basedOn w:val="Normln"/>
    <w:rsid w:val="00D47E12"/>
    <w:pPr>
      <w:widowControl w:val="0"/>
      <w:suppressAutoHyphens/>
      <w:spacing w:line="288" w:lineRule="auto"/>
      <w:jc w:val="both"/>
    </w:pPr>
    <w:rPr>
      <w:rFonts w:ascii="Arial" w:hAnsi="Arial" w:cs="Arial"/>
      <w:sz w:val="20"/>
      <w:szCs w:val="20"/>
    </w:rPr>
  </w:style>
  <w:style w:type="paragraph" w:styleId="Seznam">
    <w:name w:val="List"/>
    <w:basedOn w:val="Normln"/>
    <w:rsid w:val="0014163A"/>
    <w:pPr>
      <w:ind w:left="283" w:hanging="283"/>
    </w:pPr>
    <w:rPr>
      <w:lang w:val="en-US" w:eastAsia="en-US"/>
    </w:rPr>
  </w:style>
  <w:style w:type="paragraph" w:customStyle="1" w:styleId="Import16">
    <w:name w:val="Import 16"/>
    <w:basedOn w:val="Normln"/>
    <w:rsid w:val="0014163A"/>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spacing w:line="276" w:lineRule="auto"/>
      <w:textAlignment w:val="baseline"/>
    </w:pPr>
    <w:rPr>
      <w:rFonts w:ascii="Courier New" w:hAnsi="Courier New" w:cs="Arial"/>
      <w:szCs w:val="20"/>
      <w:u w:val="single"/>
      <w:lang w:eastAsia="ar-SA"/>
    </w:rPr>
  </w:style>
  <w:style w:type="paragraph" w:customStyle="1" w:styleId="Zkladntext21">
    <w:name w:val="Základní text 21"/>
    <w:basedOn w:val="Normln"/>
    <w:rsid w:val="0014163A"/>
    <w:pPr>
      <w:widowControl w:val="0"/>
      <w:overflowPunct w:val="0"/>
      <w:autoSpaceDE w:val="0"/>
      <w:autoSpaceDN w:val="0"/>
      <w:adjustRightInd w:val="0"/>
      <w:textAlignment w:val="baseline"/>
    </w:pPr>
    <w:rPr>
      <w:rFonts w:ascii="Arial" w:hAnsi="Arial"/>
      <w:szCs w:val="20"/>
    </w:rPr>
  </w:style>
  <w:style w:type="paragraph" w:customStyle="1" w:styleId="Zkladntext31">
    <w:name w:val="Základní text 31"/>
    <w:basedOn w:val="Normln"/>
    <w:rsid w:val="0014163A"/>
    <w:pPr>
      <w:widowControl w:val="0"/>
      <w:overflowPunct w:val="0"/>
      <w:autoSpaceDE w:val="0"/>
      <w:autoSpaceDN w:val="0"/>
      <w:adjustRightInd w:val="0"/>
      <w:jc w:val="both"/>
      <w:textAlignment w:val="baseline"/>
    </w:pPr>
    <w:rPr>
      <w:rFonts w:ascii="Arial" w:hAnsi="Arial"/>
      <w:szCs w:val="20"/>
    </w:rPr>
  </w:style>
  <w:style w:type="paragraph" w:customStyle="1" w:styleId="Textodstavce">
    <w:name w:val="Text odstavce"/>
    <w:basedOn w:val="Normln"/>
    <w:rsid w:val="00134F5C"/>
    <w:pPr>
      <w:numPr>
        <w:numId w:val="5"/>
      </w:numPr>
      <w:tabs>
        <w:tab w:val="left" w:pos="851"/>
      </w:tabs>
      <w:spacing w:before="120" w:after="120"/>
      <w:jc w:val="both"/>
      <w:outlineLvl w:val="6"/>
    </w:pPr>
  </w:style>
  <w:style w:type="paragraph" w:customStyle="1" w:styleId="Textbodu">
    <w:name w:val="Text bodu"/>
    <w:basedOn w:val="Normln"/>
    <w:rsid w:val="00134F5C"/>
    <w:pPr>
      <w:numPr>
        <w:ilvl w:val="2"/>
        <w:numId w:val="5"/>
      </w:numPr>
      <w:jc w:val="both"/>
      <w:outlineLvl w:val="8"/>
    </w:pPr>
  </w:style>
  <w:style w:type="paragraph" w:customStyle="1" w:styleId="Textpsmene">
    <w:name w:val="Text písmene"/>
    <w:basedOn w:val="Normln"/>
    <w:rsid w:val="00134F5C"/>
    <w:pPr>
      <w:numPr>
        <w:ilvl w:val="1"/>
        <w:numId w:val="5"/>
      </w:numPr>
      <w:jc w:val="both"/>
      <w:outlineLvl w:val="7"/>
    </w:pPr>
  </w:style>
  <w:style w:type="character" w:customStyle="1" w:styleId="Nadpis1Char">
    <w:name w:val="Nadpis 1 Char"/>
    <w:basedOn w:val="Standardnpsmoodstavce"/>
    <w:link w:val="Nadpis1"/>
    <w:uiPriority w:val="9"/>
    <w:rsid w:val="00CD4FE8"/>
    <w:rPr>
      <w:rFonts w:asciiTheme="majorHAnsi" w:eastAsiaTheme="majorEastAsia" w:hAnsiTheme="majorHAnsi" w:cstheme="majorBidi"/>
      <w:color w:val="365F91" w:themeColor="accent1" w:themeShade="BF"/>
      <w:sz w:val="32"/>
      <w:szCs w:val="32"/>
      <w:lang w:eastAsia="cs-CZ"/>
    </w:rPr>
  </w:style>
  <w:style w:type="paragraph" w:styleId="Zpat">
    <w:name w:val="footer"/>
    <w:basedOn w:val="Normln"/>
    <w:link w:val="ZpatChar"/>
    <w:uiPriority w:val="99"/>
    <w:unhideWhenUsed/>
    <w:rsid w:val="008B169F"/>
    <w:pPr>
      <w:tabs>
        <w:tab w:val="center" w:pos="4536"/>
        <w:tab w:val="right" w:pos="9072"/>
      </w:tabs>
    </w:pPr>
  </w:style>
  <w:style w:type="character" w:customStyle="1" w:styleId="ZpatChar">
    <w:name w:val="Zápatí Char"/>
    <w:basedOn w:val="Standardnpsmoodstavce"/>
    <w:link w:val="Zpat"/>
    <w:uiPriority w:val="99"/>
    <w:rsid w:val="008B169F"/>
    <w:rPr>
      <w:rFonts w:ascii="Times New Roman" w:eastAsia="Times New Roman" w:hAnsi="Times New Roman" w:cs="Times New Roman"/>
      <w:sz w:val="24"/>
      <w:szCs w:val="24"/>
      <w:lang w:eastAsia="cs-CZ"/>
    </w:rPr>
  </w:style>
  <w:style w:type="paragraph" w:customStyle="1" w:styleId="Default">
    <w:name w:val="Default"/>
    <w:rsid w:val="00D415F3"/>
    <w:pPr>
      <w:autoSpaceDE w:val="0"/>
      <w:autoSpaceDN w:val="0"/>
      <w:adjustRightInd w:val="0"/>
      <w:spacing w:after="0" w:line="240" w:lineRule="auto"/>
    </w:pPr>
    <w:rPr>
      <w:rFonts w:ascii="Calibri" w:hAnsi="Calibri" w:cs="Calibri"/>
      <w:color w:val="000000"/>
      <w:sz w:val="24"/>
      <w:szCs w:val="24"/>
    </w:rPr>
  </w:style>
  <w:style w:type="paragraph" w:customStyle="1" w:styleId="Import4">
    <w:name w:val="Import 4"/>
    <w:basedOn w:val="Normln"/>
    <w:rsid w:val="00FF5653"/>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432" w:lineRule="auto"/>
    </w:pPr>
    <w:rPr>
      <w:rFonts w:ascii="Courier New" w:eastAsia="Arial" w:hAnsi="Courier New"/>
      <w:noProof/>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689439">
      <w:bodyDiv w:val="1"/>
      <w:marLeft w:val="0"/>
      <w:marRight w:val="0"/>
      <w:marTop w:val="0"/>
      <w:marBottom w:val="0"/>
      <w:divBdr>
        <w:top w:val="none" w:sz="0" w:space="0" w:color="auto"/>
        <w:left w:val="none" w:sz="0" w:space="0" w:color="auto"/>
        <w:bottom w:val="none" w:sz="0" w:space="0" w:color="auto"/>
        <w:right w:val="none" w:sz="0" w:space="0" w:color="auto"/>
      </w:divBdr>
    </w:div>
    <w:div w:id="310213645">
      <w:bodyDiv w:val="1"/>
      <w:marLeft w:val="0"/>
      <w:marRight w:val="0"/>
      <w:marTop w:val="0"/>
      <w:marBottom w:val="0"/>
      <w:divBdr>
        <w:top w:val="none" w:sz="0" w:space="0" w:color="auto"/>
        <w:left w:val="none" w:sz="0" w:space="0" w:color="auto"/>
        <w:bottom w:val="none" w:sz="0" w:space="0" w:color="auto"/>
        <w:right w:val="none" w:sz="0" w:space="0" w:color="auto"/>
      </w:divBdr>
    </w:div>
    <w:div w:id="382680876">
      <w:bodyDiv w:val="1"/>
      <w:marLeft w:val="0"/>
      <w:marRight w:val="0"/>
      <w:marTop w:val="0"/>
      <w:marBottom w:val="0"/>
      <w:divBdr>
        <w:top w:val="none" w:sz="0" w:space="0" w:color="auto"/>
        <w:left w:val="none" w:sz="0" w:space="0" w:color="auto"/>
        <w:bottom w:val="none" w:sz="0" w:space="0" w:color="auto"/>
        <w:right w:val="none" w:sz="0" w:space="0" w:color="auto"/>
      </w:divBdr>
    </w:div>
    <w:div w:id="418908748">
      <w:bodyDiv w:val="1"/>
      <w:marLeft w:val="0"/>
      <w:marRight w:val="0"/>
      <w:marTop w:val="0"/>
      <w:marBottom w:val="0"/>
      <w:divBdr>
        <w:top w:val="none" w:sz="0" w:space="0" w:color="auto"/>
        <w:left w:val="none" w:sz="0" w:space="0" w:color="auto"/>
        <w:bottom w:val="none" w:sz="0" w:space="0" w:color="auto"/>
        <w:right w:val="none" w:sz="0" w:space="0" w:color="auto"/>
      </w:divBdr>
    </w:div>
    <w:div w:id="468669388">
      <w:bodyDiv w:val="1"/>
      <w:marLeft w:val="0"/>
      <w:marRight w:val="0"/>
      <w:marTop w:val="0"/>
      <w:marBottom w:val="0"/>
      <w:divBdr>
        <w:top w:val="none" w:sz="0" w:space="0" w:color="auto"/>
        <w:left w:val="none" w:sz="0" w:space="0" w:color="auto"/>
        <w:bottom w:val="none" w:sz="0" w:space="0" w:color="auto"/>
        <w:right w:val="none" w:sz="0" w:space="0" w:color="auto"/>
      </w:divBdr>
    </w:div>
    <w:div w:id="542328478">
      <w:bodyDiv w:val="1"/>
      <w:marLeft w:val="0"/>
      <w:marRight w:val="0"/>
      <w:marTop w:val="0"/>
      <w:marBottom w:val="0"/>
      <w:divBdr>
        <w:top w:val="none" w:sz="0" w:space="0" w:color="auto"/>
        <w:left w:val="none" w:sz="0" w:space="0" w:color="auto"/>
        <w:bottom w:val="none" w:sz="0" w:space="0" w:color="auto"/>
        <w:right w:val="none" w:sz="0" w:space="0" w:color="auto"/>
      </w:divBdr>
    </w:div>
    <w:div w:id="659770829">
      <w:bodyDiv w:val="1"/>
      <w:marLeft w:val="0"/>
      <w:marRight w:val="0"/>
      <w:marTop w:val="0"/>
      <w:marBottom w:val="0"/>
      <w:divBdr>
        <w:top w:val="none" w:sz="0" w:space="0" w:color="auto"/>
        <w:left w:val="none" w:sz="0" w:space="0" w:color="auto"/>
        <w:bottom w:val="none" w:sz="0" w:space="0" w:color="auto"/>
        <w:right w:val="none" w:sz="0" w:space="0" w:color="auto"/>
      </w:divBdr>
      <w:divsChild>
        <w:div w:id="35588798">
          <w:marLeft w:val="0"/>
          <w:marRight w:val="0"/>
          <w:marTop w:val="0"/>
          <w:marBottom w:val="0"/>
          <w:divBdr>
            <w:top w:val="none" w:sz="0" w:space="0" w:color="auto"/>
            <w:left w:val="none" w:sz="0" w:space="0" w:color="auto"/>
            <w:bottom w:val="none" w:sz="0" w:space="0" w:color="auto"/>
            <w:right w:val="none" w:sz="0" w:space="0" w:color="auto"/>
          </w:divBdr>
        </w:div>
      </w:divsChild>
    </w:div>
    <w:div w:id="712922238">
      <w:bodyDiv w:val="1"/>
      <w:marLeft w:val="0"/>
      <w:marRight w:val="0"/>
      <w:marTop w:val="0"/>
      <w:marBottom w:val="0"/>
      <w:divBdr>
        <w:top w:val="none" w:sz="0" w:space="0" w:color="auto"/>
        <w:left w:val="none" w:sz="0" w:space="0" w:color="auto"/>
        <w:bottom w:val="none" w:sz="0" w:space="0" w:color="auto"/>
        <w:right w:val="none" w:sz="0" w:space="0" w:color="auto"/>
      </w:divBdr>
    </w:div>
    <w:div w:id="729305439">
      <w:bodyDiv w:val="1"/>
      <w:marLeft w:val="0"/>
      <w:marRight w:val="0"/>
      <w:marTop w:val="0"/>
      <w:marBottom w:val="0"/>
      <w:divBdr>
        <w:top w:val="none" w:sz="0" w:space="0" w:color="auto"/>
        <w:left w:val="none" w:sz="0" w:space="0" w:color="auto"/>
        <w:bottom w:val="none" w:sz="0" w:space="0" w:color="auto"/>
        <w:right w:val="none" w:sz="0" w:space="0" w:color="auto"/>
      </w:divBdr>
    </w:div>
    <w:div w:id="771051753">
      <w:bodyDiv w:val="1"/>
      <w:marLeft w:val="0"/>
      <w:marRight w:val="0"/>
      <w:marTop w:val="0"/>
      <w:marBottom w:val="0"/>
      <w:divBdr>
        <w:top w:val="none" w:sz="0" w:space="0" w:color="auto"/>
        <w:left w:val="none" w:sz="0" w:space="0" w:color="auto"/>
        <w:bottom w:val="none" w:sz="0" w:space="0" w:color="auto"/>
        <w:right w:val="none" w:sz="0" w:space="0" w:color="auto"/>
      </w:divBdr>
    </w:div>
    <w:div w:id="1010331439">
      <w:bodyDiv w:val="1"/>
      <w:marLeft w:val="0"/>
      <w:marRight w:val="0"/>
      <w:marTop w:val="0"/>
      <w:marBottom w:val="0"/>
      <w:divBdr>
        <w:top w:val="none" w:sz="0" w:space="0" w:color="auto"/>
        <w:left w:val="none" w:sz="0" w:space="0" w:color="auto"/>
        <w:bottom w:val="none" w:sz="0" w:space="0" w:color="auto"/>
        <w:right w:val="none" w:sz="0" w:space="0" w:color="auto"/>
      </w:divBdr>
    </w:div>
    <w:div w:id="1197888003">
      <w:bodyDiv w:val="1"/>
      <w:marLeft w:val="0"/>
      <w:marRight w:val="0"/>
      <w:marTop w:val="0"/>
      <w:marBottom w:val="0"/>
      <w:divBdr>
        <w:top w:val="none" w:sz="0" w:space="0" w:color="auto"/>
        <w:left w:val="none" w:sz="0" w:space="0" w:color="auto"/>
        <w:bottom w:val="none" w:sz="0" w:space="0" w:color="auto"/>
        <w:right w:val="none" w:sz="0" w:space="0" w:color="auto"/>
      </w:divBdr>
    </w:div>
    <w:div w:id="1218006146">
      <w:bodyDiv w:val="1"/>
      <w:marLeft w:val="0"/>
      <w:marRight w:val="0"/>
      <w:marTop w:val="0"/>
      <w:marBottom w:val="0"/>
      <w:divBdr>
        <w:top w:val="none" w:sz="0" w:space="0" w:color="auto"/>
        <w:left w:val="none" w:sz="0" w:space="0" w:color="auto"/>
        <w:bottom w:val="none" w:sz="0" w:space="0" w:color="auto"/>
        <w:right w:val="none" w:sz="0" w:space="0" w:color="auto"/>
      </w:divBdr>
    </w:div>
    <w:div w:id="1224947889">
      <w:bodyDiv w:val="1"/>
      <w:marLeft w:val="0"/>
      <w:marRight w:val="0"/>
      <w:marTop w:val="0"/>
      <w:marBottom w:val="0"/>
      <w:divBdr>
        <w:top w:val="none" w:sz="0" w:space="0" w:color="auto"/>
        <w:left w:val="none" w:sz="0" w:space="0" w:color="auto"/>
        <w:bottom w:val="none" w:sz="0" w:space="0" w:color="auto"/>
        <w:right w:val="none" w:sz="0" w:space="0" w:color="auto"/>
      </w:divBdr>
    </w:div>
    <w:div w:id="1327241234">
      <w:bodyDiv w:val="1"/>
      <w:marLeft w:val="0"/>
      <w:marRight w:val="0"/>
      <w:marTop w:val="0"/>
      <w:marBottom w:val="0"/>
      <w:divBdr>
        <w:top w:val="none" w:sz="0" w:space="0" w:color="auto"/>
        <w:left w:val="none" w:sz="0" w:space="0" w:color="auto"/>
        <w:bottom w:val="none" w:sz="0" w:space="0" w:color="auto"/>
        <w:right w:val="none" w:sz="0" w:space="0" w:color="auto"/>
      </w:divBdr>
    </w:div>
    <w:div w:id="1534343425">
      <w:bodyDiv w:val="1"/>
      <w:marLeft w:val="0"/>
      <w:marRight w:val="0"/>
      <w:marTop w:val="0"/>
      <w:marBottom w:val="0"/>
      <w:divBdr>
        <w:top w:val="none" w:sz="0" w:space="0" w:color="auto"/>
        <w:left w:val="none" w:sz="0" w:space="0" w:color="auto"/>
        <w:bottom w:val="none" w:sz="0" w:space="0" w:color="auto"/>
        <w:right w:val="none" w:sz="0" w:space="0" w:color="auto"/>
      </w:divBdr>
    </w:div>
    <w:div w:id="1582594912">
      <w:bodyDiv w:val="1"/>
      <w:marLeft w:val="0"/>
      <w:marRight w:val="0"/>
      <w:marTop w:val="0"/>
      <w:marBottom w:val="0"/>
      <w:divBdr>
        <w:top w:val="none" w:sz="0" w:space="0" w:color="auto"/>
        <w:left w:val="none" w:sz="0" w:space="0" w:color="auto"/>
        <w:bottom w:val="none" w:sz="0" w:space="0" w:color="auto"/>
        <w:right w:val="none" w:sz="0" w:space="0" w:color="auto"/>
      </w:divBdr>
    </w:div>
    <w:div w:id="1600794999">
      <w:bodyDiv w:val="1"/>
      <w:marLeft w:val="0"/>
      <w:marRight w:val="0"/>
      <w:marTop w:val="0"/>
      <w:marBottom w:val="0"/>
      <w:divBdr>
        <w:top w:val="none" w:sz="0" w:space="0" w:color="auto"/>
        <w:left w:val="none" w:sz="0" w:space="0" w:color="auto"/>
        <w:bottom w:val="none" w:sz="0" w:space="0" w:color="auto"/>
        <w:right w:val="none" w:sz="0" w:space="0" w:color="auto"/>
      </w:divBdr>
    </w:div>
    <w:div w:id="2080789993">
      <w:bodyDiv w:val="1"/>
      <w:marLeft w:val="0"/>
      <w:marRight w:val="0"/>
      <w:marTop w:val="0"/>
      <w:marBottom w:val="0"/>
      <w:divBdr>
        <w:top w:val="none" w:sz="0" w:space="0" w:color="auto"/>
        <w:left w:val="none" w:sz="0" w:space="0" w:color="auto"/>
        <w:bottom w:val="none" w:sz="0" w:space="0" w:color="auto"/>
        <w:right w:val="none" w:sz="0" w:space="0" w:color="auto"/>
      </w:divBdr>
    </w:div>
    <w:div w:id="2134128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uba@vosr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lan.havlista@volny.cz" TargetMode="External"/><Relationship Id="rId5" Type="http://schemas.openxmlformats.org/officeDocument/2006/relationships/webSettings" Target="webSettings.xml"/><Relationship Id="rId10" Type="http://schemas.openxmlformats.org/officeDocument/2006/relationships/hyperlink" Target="mailto:oldrich.barvir@irbos.c" TargetMode="External"/><Relationship Id="rId4" Type="http://schemas.openxmlformats.org/officeDocument/2006/relationships/settings" Target="settings.xml"/><Relationship Id="rId9" Type="http://schemas.openxmlformats.org/officeDocument/2006/relationships/hyperlink" Target="mailto:radek.mysak@irbos.cz"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CA674A-A648-477C-9D79-5196B7373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12</Pages>
  <Words>5230</Words>
  <Characters>30858</Characters>
  <Application>Microsoft Office Word</Application>
  <DocSecurity>0</DocSecurity>
  <Lines>257</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Král</dc:creator>
  <cp:keywords/>
  <dc:description/>
  <cp:lastModifiedBy>Oldřich Barvíř</cp:lastModifiedBy>
  <cp:revision>53</cp:revision>
  <cp:lastPrinted>2016-09-21T19:36:00Z</cp:lastPrinted>
  <dcterms:created xsi:type="dcterms:W3CDTF">2016-09-13T08:53:00Z</dcterms:created>
  <dcterms:modified xsi:type="dcterms:W3CDTF">2016-09-21T20:02:00Z</dcterms:modified>
</cp:coreProperties>
</file>